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4A" w:rsidRDefault="00212E4A" w:rsidP="00212E4A">
      <w:pPr>
        <w:spacing w:line="360" w:lineRule="auto"/>
        <w:jc w:val="center"/>
        <w:rPr>
          <w:rFonts w:ascii="Tahoma" w:hAnsi="Tahoma" w:cs="Tahoma"/>
          <w:b/>
          <w:bCs/>
          <w:sz w:val="28"/>
          <w:szCs w:val="28"/>
        </w:rPr>
        <w:sectPr w:rsidR="00212E4A" w:rsidSect="009B0095">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262FE22" wp14:editId="4ABC309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95" w:rsidRPr="0088400D" w:rsidRDefault="009B0095" w:rsidP="00212E4A">
                            <w:pPr>
                              <w:jc w:val="center"/>
                              <w:rPr>
                                <w:rFonts w:ascii="Century Gothic" w:hAnsi="Century Gothic"/>
                                <w:b/>
                              </w:rPr>
                            </w:pPr>
                            <w:r>
                              <w:rPr>
                                <w:rFonts w:ascii="Century Gothic" w:hAnsi="Century Gothic"/>
                                <w:b/>
                              </w:rPr>
                              <w:t>Última Reforma D.O.</w:t>
                            </w:r>
                            <w:r w:rsidRPr="0088400D">
                              <w:rPr>
                                <w:rFonts w:ascii="Century Gothic" w:hAnsi="Century Gothic"/>
                                <w:b/>
                              </w:rPr>
                              <w:t xml:space="preserve"> </w:t>
                            </w:r>
                            <w:r>
                              <w:rPr>
                                <w:rFonts w:ascii="Century Gothic" w:hAnsi="Century Gothic"/>
                                <w:b/>
                              </w:rPr>
                              <w:t>15-junio</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2FE22"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9B0095" w:rsidRPr="0088400D" w:rsidRDefault="009B0095" w:rsidP="00212E4A">
                      <w:pPr>
                        <w:jc w:val="center"/>
                        <w:rPr>
                          <w:rFonts w:ascii="Century Gothic" w:hAnsi="Century Gothic"/>
                          <w:b/>
                        </w:rPr>
                      </w:pPr>
                      <w:r>
                        <w:rPr>
                          <w:rFonts w:ascii="Century Gothic" w:hAnsi="Century Gothic"/>
                          <w:b/>
                        </w:rPr>
                        <w:t>Última Reforma D.O.</w:t>
                      </w:r>
                      <w:r w:rsidRPr="0088400D">
                        <w:rPr>
                          <w:rFonts w:ascii="Century Gothic" w:hAnsi="Century Gothic"/>
                          <w:b/>
                        </w:rPr>
                        <w:t xml:space="preserve"> </w:t>
                      </w:r>
                      <w:r>
                        <w:rPr>
                          <w:rFonts w:ascii="Century Gothic" w:hAnsi="Century Gothic"/>
                          <w:b/>
                        </w:rPr>
                        <w:t>15-junio</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30A22E89" wp14:editId="58E01163">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095" w:rsidRDefault="009B0095" w:rsidP="00212E4A">
                            <w:pPr>
                              <w:jc w:val="center"/>
                              <w:rPr>
                                <w:rFonts w:ascii="Century" w:hAnsi="Century"/>
                                <w:b/>
                                <w:sz w:val="30"/>
                                <w:szCs w:val="30"/>
                              </w:rPr>
                            </w:pPr>
                            <w:r>
                              <w:rPr>
                                <w:rFonts w:ascii="Century" w:hAnsi="Century"/>
                                <w:b/>
                                <w:sz w:val="30"/>
                                <w:szCs w:val="30"/>
                              </w:rPr>
                              <w:t xml:space="preserve">SECRETARÍA GENERAL DEL </w:t>
                            </w:r>
                          </w:p>
                          <w:p w:rsidR="009B0095" w:rsidRPr="00A63A96" w:rsidRDefault="009B0095" w:rsidP="00212E4A">
                            <w:pPr>
                              <w:jc w:val="center"/>
                              <w:rPr>
                                <w:rFonts w:ascii="Century" w:hAnsi="Century"/>
                                <w:b/>
                                <w:sz w:val="30"/>
                                <w:szCs w:val="30"/>
                              </w:rPr>
                            </w:pPr>
                            <w:r>
                              <w:rPr>
                                <w:rFonts w:ascii="Century" w:hAnsi="Century"/>
                                <w:b/>
                                <w:sz w:val="30"/>
                                <w:szCs w:val="30"/>
                              </w:rPr>
                              <w:t>PODER LEGISLATIVO</w:t>
                            </w:r>
                          </w:p>
                          <w:p w:rsidR="009B0095" w:rsidRDefault="009B0095" w:rsidP="00212E4A">
                            <w:pPr>
                              <w:jc w:val="center"/>
                              <w:rPr>
                                <w:rFonts w:ascii="Century" w:hAnsi="Century"/>
                                <w:b/>
                                <w:sz w:val="26"/>
                                <w:szCs w:val="26"/>
                              </w:rPr>
                            </w:pPr>
                          </w:p>
                          <w:p w:rsidR="009B0095" w:rsidRDefault="009B0095" w:rsidP="00212E4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2E89"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9B0095" w:rsidRDefault="009B0095" w:rsidP="00212E4A">
                      <w:pPr>
                        <w:jc w:val="center"/>
                        <w:rPr>
                          <w:rFonts w:ascii="Century" w:hAnsi="Century"/>
                          <w:b/>
                          <w:sz w:val="30"/>
                          <w:szCs w:val="30"/>
                        </w:rPr>
                      </w:pPr>
                      <w:r>
                        <w:rPr>
                          <w:rFonts w:ascii="Century" w:hAnsi="Century"/>
                          <w:b/>
                          <w:sz w:val="30"/>
                          <w:szCs w:val="30"/>
                        </w:rPr>
                        <w:t xml:space="preserve">SECRETARÍA GENERAL DEL </w:t>
                      </w:r>
                    </w:p>
                    <w:p w:rsidR="009B0095" w:rsidRPr="00A63A96" w:rsidRDefault="009B0095" w:rsidP="00212E4A">
                      <w:pPr>
                        <w:jc w:val="center"/>
                        <w:rPr>
                          <w:rFonts w:ascii="Century" w:hAnsi="Century"/>
                          <w:b/>
                          <w:sz w:val="30"/>
                          <w:szCs w:val="30"/>
                        </w:rPr>
                      </w:pPr>
                      <w:r>
                        <w:rPr>
                          <w:rFonts w:ascii="Century" w:hAnsi="Century"/>
                          <w:b/>
                          <w:sz w:val="30"/>
                          <w:szCs w:val="30"/>
                        </w:rPr>
                        <w:t>PODER LEGISLATIVO</w:t>
                      </w:r>
                    </w:p>
                    <w:p w:rsidR="009B0095" w:rsidRDefault="009B0095" w:rsidP="00212E4A">
                      <w:pPr>
                        <w:jc w:val="center"/>
                        <w:rPr>
                          <w:rFonts w:ascii="Century" w:hAnsi="Century"/>
                          <w:b/>
                          <w:sz w:val="26"/>
                          <w:szCs w:val="26"/>
                        </w:rPr>
                      </w:pPr>
                    </w:p>
                    <w:p w:rsidR="009B0095" w:rsidRDefault="009B0095" w:rsidP="00212E4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2707F814" wp14:editId="77C4ED6E">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095" w:rsidRPr="00D1489C" w:rsidRDefault="009B0095" w:rsidP="00212E4A">
                            <w:pPr>
                              <w:pStyle w:val="NormalWeb"/>
                              <w:spacing w:before="0" w:after="0" w:line="360" w:lineRule="auto"/>
                              <w:jc w:val="center"/>
                              <w:rPr>
                                <w:b/>
                                <w:sz w:val="60"/>
                                <w:szCs w:val="60"/>
                              </w:rPr>
                            </w:pPr>
                            <w:r>
                              <w:rPr>
                                <w:rFonts w:ascii="Tahoma" w:hAnsi="Tahoma" w:cs="Tahoma"/>
                                <w:b/>
                                <w:sz w:val="60"/>
                                <w:szCs w:val="60"/>
                              </w:rPr>
                              <w:t xml:space="preserve">LEY DE INGRESOS DEL MUNICIPIO DE HOCTÚN,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7F814"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9B0095" w:rsidRPr="00D1489C" w:rsidRDefault="009B0095" w:rsidP="00212E4A">
                      <w:pPr>
                        <w:pStyle w:val="NormalWeb"/>
                        <w:spacing w:before="0" w:after="0" w:line="360" w:lineRule="auto"/>
                        <w:jc w:val="center"/>
                        <w:rPr>
                          <w:b/>
                          <w:sz w:val="60"/>
                          <w:szCs w:val="60"/>
                        </w:rPr>
                      </w:pPr>
                      <w:r>
                        <w:rPr>
                          <w:rFonts w:ascii="Tahoma" w:hAnsi="Tahoma" w:cs="Tahoma"/>
                          <w:b/>
                          <w:sz w:val="60"/>
                          <w:szCs w:val="60"/>
                        </w:rPr>
                        <w:t xml:space="preserve">LEY DE INGRESOS DEL MUNICIPIO DE HOCTÚN,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58D590D1" wp14:editId="1421858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9B0095" w:rsidRDefault="009B0095" w:rsidP="00212E4A">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22.25pt" o:ole="">
                                  <v:imagedata r:id="rId10" o:title=""/>
                                </v:shape>
                                <o:OLEObject Type="Embed" ProgID="Word.Picture.8" ShapeID="_x0000_i1025" DrawAspect="Content" ObjectID="_1748424885" r:id="rId11"/>
                              </w:object>
                            </w:r>
                          </w:p>
                          <w:p w:rsidR="009B0095" w:rsidRDefault="009B0095" w:rsidP="00212E4A">
                            <w:pPr>
                              <w:rPr>
                                <w:rFonts w:ascii="Tahoma" w:hAnsi="Tahoma" w:cs="Tahoma"/>
                                <w:b/>
                                <w:sz w:val="16"/>
                              </w:rPr>
                            </w:pPr>
                          </w:p>
                          <w:p w:rsidR="009B0095" w:rsidRDefault="009B0095" w:rsidP="00212E4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90D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9B0095" w:rsidRDefault="009B0095" w:rsidP="00212E4A">
                      <w:pPr>
                        <w:jc w:val="center"/>
                        <w:rPr>
                          <w:rFonts w:ascii="CG Omega" w:hAnsi="CG Omega"/>
                          <w:sz w:val="16"/>
                        </w:rPr>
                      </w:pPr>
                      <w:r w:rsidRPr="00385D64">
                        <w:rPr>
                          <w:rFonts w:ascii="CG Omega" w:hAnsi="CG Omega"/>
                          <w:sz w:val="16"/>
                        </w:rPr>
                        <w:object w:dxaOrig="2553" w:dyaOrig="2447">
                          <v:shape id="_x0000_i1025" type="#_x0000_t75" style="width:126.75pt;height:122.25pt" o:ole="">
                            <v:imagedata r:id="rId10" o:title=""/>
                          </v:shape>
                          <o:OLEObject Type="Embed" ProgID="Word.Picture.8" ShapeID="_x0000_i1025" DrawAspect="Content" ObjectID="_1748424885" r:id="rId12"/>
                        </w:object>
                      </w:r>
                    </w:p>
                    <w:p w:rsidR="009B0095" w:rsidRDefault="009B0095" w:rsidP="00212E4A">
                      <w:pPr>
                        <w:rPr>
                          <w:rFonts w:ascii="Tahoma" w:hAnsi="Tahoma" w:cs="Tahoma"/>
                          <w:b/>
                          <w:sz w:val="16"/>
                        </w:rPr>
                      </w:pPr>
                    </w:p>
                    <w:p w:rsidR="009B0095" w:rsidRDefault="009B0095" w:rsidP="00212E4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650B8F10" wp14:editId="077C338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B6E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212E4A" w:rsidRPr="00E80608" w:rsidRDefault="00212E4A" w:rsidP="00212E4A">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212E4A" w:rsidRPr="00E80608" w:rsidRDefault="00212E4A" w:rsidP="00212E4A">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212E4A" w:rsidRPr="00E80608" w:rsidRDefault="00212E4A" w:rsidP="00212E4A">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212E4A" w:rsidRDefault="00212E4A" w:rsidP="00212E4A">
      <w:pPr>
        <w:tabs>
          <w:tab w:val="left" w:pos="4678"/>
        </w:tabs>
        <w:spacing w:after="0"/>
        <w:ind w:left="10" w:right="62" w:hanging="10"/>
        <w:jc w:val="center"/>
        <w:rPr>
          <w:rFonts w:ascii="Arial" w:hAnsi="Arial" w:cs="Arial"/>
          <w:b/>
        </w:rPr>
      </w:pPr>
    </w:p>
    <w:p w:rsidR="00212E4A" w:rsidRDefault="00212E4A" w:rsidP="00212E4A">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212E4A" w:rsidRPr="00E80608" w:rsidRDefault="00212E4A" w:rsidP="00212E4A">
      <w:pPr>
        <w:tabs>
          <w:tab w:val="left" w:pos="4678"/>
        </w:tabs>
        <w:spacing w:after="0"/>
        <w:ind w:left="10" w:right="62" w:hanging="10"/>
        <w:jc w:val="center"/>
        <w:rPr>
          <w:rFonts w:ascii="Arial" w:hAnsi="Arial" w:cs="Arial"/>
          <w:b/>
        </w:rPr>
      </w:pPr>
    </w:p>
    <w:p w:rsidR="00212E4A" w:rsidRPr="00E80608" w:rsidRDefault="00212E4A" w:rsidP="00212E4A">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12E4A" w:rsidRDefault="00212E4A" w:rsidP="00212E4A">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212E4A" w:rsidRPr="00D479C3" w:rsidRDefault="00212E4A" w:rsidP="00212E4A">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212E4A" w:rsidRDefault="00212E4A" w:rsidP="00212E4A">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212E4A" w:rsidRPr="00B408A1" w:rsidRDefault="00212E4A" w:rsidP="00212E4A">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212E4A" w:rsidRPr="00B408A1" w:rsidRDefault="00212E4A" w:rsidP="00212E4A">
      <w:pPr>
        <w:spacing w:after="0" w:line="360" w:lineRule="auto"/>
        <w:ind w:firstLine="709"/>
        <w:jc w:val="both"/>
        <w:rPr>
          <w:rFonts w:ascii="Arial" w:eastAsia="Times New Roman" w:hAnsi="Arial" w:cs="Arial"/>
          <w:sz w:val="24"/>
          <w:szCs w:val="24"/>
          <w:lang w:val="pt-BR" w:eastAsia="es-ES"/>
        </w:rPr>
      </w:pPr>
    </w:p>
    <w:p w:rsidR="00212E4A" w:rsidRPr="00B408A1" w:rsidRDefault="00212E4A" w:rsidP="00212E4A">
      <w:pPr>
        <w:spacing w:after="0"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xml:space="preserve">”, que consiste en que toda contribución debe regularse mediante ley de carácter formal y material; por tal </w:t>
      </w:r>
      <w:r w:rsidRPr="00B408A1">
        <w:rPr>
          <w:rFonts w:ascii="Arial" w:eastAsia="Times New Roman" w:hAnsi="Arial" w:cs="Arial"/>
          <w:iCs/>
          <w:sz w:val="24"/>
          <w:szCs w:val="24"/>
          <w:lang w:eastAsia="es-ES"/>
        </w:rPr>
        <w:lastRenderedPageBreak/>
        <w:t>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12E4A" w:rsidRPr="00B408A1" w:rsidRDefault="00212E4A" w:rsidP="00212E4A">
      <w:pPr>
        <w:spacing w:after="0" w:line="360" w:lineRule="auto"/>
        <w:ind w:firstLine="540"/>
        <w:jc w:val="both"/>
        <w:rPr>
          <w:rFonts w:ascii="Arial" w:eastAsia="Times New Roman" w:hAnsi="Arial" w:cs="Arial"/>
          <w:iCs/>
          <w:sz w:val="24"/>
          <w:szCs w:val="24"/>
          <w:lang w:eastAsia="es-ES"/>
        </w:rPr>
      </w:pPr>
    </w:p>
    <w:p w:rsidR="00212E4A" w:rsidRPr="00B408A1" w:rsidRDefault="00212E4A" w:rsidP="00212E4A">
      <w:pPr>
        <w:spacing w:after="0"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12E4A" w:rsidRPr="00B408A1" w:rsidRDefault="00212E4A" w:rsidP="00212E4A">
      <w:pPr>
        <w:spacing w:after="0" w:line="360" w:lineRule="auto"/>
        <w:ind w:firstLine="709"/>
        <w:jc w:val="both"/>
        <w:rPr>
          <w:rFonts w:ascii="Arial" w:eastAsia="Times New Roman" w:hAnsi="Arial" w:cs="Arial"/>
          <w:iCs/>
          <w:sz w:val="24"/>
          <w:szCs w:val="24"/>
          <w:lang w:eastAsia="es-ES"/>
        </w:rPr>
      </w:pPr>
    </w:p>
    <w:p w:rsidR="00212E4A" w:rsidRPr="00B408A1" w:rsidRDefault="00212E4A" w:rsidP="00212E4A">
      <w:pPr>
        <w:spacing w:after="0"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12E4A" w:rsidRPr="00B408A1" w:rsidRDefault="00212E4A" w:rsidP="00212E4A">
      <w:pPr>
        <w:spacing w:after="0" w:line="360" w:lineRule="auto"/>
        <w:ind w:firstLine="540"/>
        <w:jc w:val="both"/>
        <w:rPr>
          <w:rFonts w:ascii="Arial" w:eastAsia="Times New Roman" w:hAnsi="Arial" w:cs="Arial"/>
          <w:iCs/>
          <w:sz w:val="24"/>
          <w:szCs w:val="24"/>
          <w:lang w:eastAsia="es-ES"/>
        </w:rPr>
      </w:pPr>
    </w:p>
    <w:p w:rsidR="00212E4A" w:rsidRPr="00B408A1" w:rsidRDefault="00212E4A" w:rsidP="00212E4A">
      <w:pPr>
        <w:spacing w:after="0"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12E4A" w:rsidRPr="00B408A1" w:rsidRDefault="00212E4A" w:rsidP="00212E4A">
      <w:pPr>
        <w:spacing w:after="0" w:line="360" w:lineRule="auto"/>
        <w:jc w:val="both"/>
        <w:rPr>
          <w:rFonts w:ascii="Arial" w:eastAsia="Times New Roman" w:hAnsi="Arial" w:cs="Arial"/>
          <w:b/>
          <w:i/>
          <w:iCs/>
          <w:sz w:val="24"/>
          <w:szCs w:val="24"/>
          <w:lang w:eastAsia="es-ES"/>
        </w:rPr>
      </w:pPr>
    </w:p>
    <w:p w:rsidR="00212E4A" w:rsidRPr="00B408A1" w:rsidRDefault="00212E4A" w:rsidP="00212E4A">
      <w:pPr>
        <w:spacing w:after="0" w:line="240" w:lineRule="auto"/>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212E4A" w:rsidRPr="00B408A1" w:rsidRDefault="00212E4A" w:rsidP="00212E4A">
      <w:pPr>
        <w:spacing w:after="0" w:line="240" w:lineRule="auto"/>
        <w:ind w:left="720" w:right="484"/>
        <w:jc w:val="both"/>
        <w:rPr>
          <w:rFonts w:ascii="Arial" w:eastAsia="Times New Roman" w:hAnsi="Arial" w:cs="Arial"/>
          <w:i/>
          <w:lang w:eastAsia="es-ES"/>
        </w:rPr>
      </w:pPr>
    </w:p>
    <w:p w:rsidR="00212E4A" w:rsidRPr="00B408A1" w:rsidRDefault="00212E4A" w:rsidP="00212E4A">
      <w:pPr>
        <w:spacing w:after="0" w:line="240" w:lineRule="auto"/>
        <w:ind w:left="720" w:right="484"/>
        <w:jc w:val="both"/>
        <w:rPr>
          <w:rFonts w:ascii="Arial" w:eastAsia="Times New Roman" w:hAnsi="Arial" w:cs="Arial"/>
          <w:i/>
          <w:lang w:eastAsia="es-ES"/>
        </w:rPr>
      </w:pPr>
      <w:r w:rsidRPr="00B408A1">
        <w:rPr>
          <w:rFonts w:ascii="Arial" w:eastAsia="Times New Roman" w:hAnsi="Arial" w:cs="Arial"/>
          <w:i/>
          <w:lang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212E4A" w:rsidRPr="00B408A1" w:rsidRDefault="00212E4A" w:rsidP="00212E4A">
      <w:pPr>
        <w:spacing w:after="0" w:line="240" w:lineRule="auto"/>
        <w:ind w:left="720" w:right="484"/>
        <w:jc w:val="both"/>
        <w:rPr>
          <w:rFonts w:ascii="Arial" w:eastAsia="Times New Roman" w:hAnsi="Arial" w:cs="Arial"/>
          <w:i/>
          <w:lang w:eastAsia="es-ES"/>
        </w:rPr>
      </w:pPr>
    </w:p>
    <w:p w:rsidR="00212E4A" w:rsidRPr="00B408A1" w:rsidRDefault="00212E4A" w:rsidP="00212E4A">
      <w:pPr>
        <w:spacing w:after="0" w:line="240" w:lineRule="auto"/>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212E4A" w:rsidRPr="00B408A1" w:rsidRDefault="00212E4A" w:rsidP="00212E4A">
      <w:pPr>
        <w:spacing w:after="0" w:line="240" w:lineRule="auto"/>
        <w:ind w:left="720" w:right="484"/>
        <w:jc w:val="both"/>
        <w:rPr>
          <w:rFonts w:ascii="Arial" w:eastAsia="Times New Roman" w:hAnsi="Arial" w:cs="Arial"/>
          <w:i/>
          <w:lang w:eastAsia="es-ES"/>
        </w:rPr>
      </w:pPr>
    </w:p>
    <w:p w:rsidR="00212E4A" w:rsidRPr="00B408A1" w:rsidRDefault="00212E4A" w:rsidP="00212E4A">
      <w:pPr>
        <w:spacing w:after="0" w:line="240" w:lineRule="auto"/>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212E4A" w:rsidRPr="00B408A1" w:rsidRDefault="00212E4A" w:rsidP="00212E4A">
      <w:pPr>
        <w:spacing w:after="0" w:line="240" w:lineRule="auto"/>
        <w:ind w:left="720" w:right="484"/>
        <w:jc w:val="both"/>
        <w:rPr>
          <w:rFonts w:ascii="Arial" w:eastAsia="Times New Roman" w:hAnsi="Arial" w:cs="Arial"/>
          <w:i/>
          <w:lang w:eastAsia="es-ES"/>
        </w:rPr>
      </w:pPr>
    </w:p>
    <w:p w:rsidR="00212E4A" w:rsidRPr="00B408A1" w:rsidRDefault="00212E4A" w:rsidP="00212E4A">
      <w:pPr>
        <w:spacing w:after="0" w:line="240" w:lineRule="auto"/>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12E4A" w:rsidRPr="00B408A1" w:rsidRDefault="00212E4A" w:rsidP="00212E4A">
      <w:pPr>
        <w:spacing w:after="0" w:line="360" w:lineRule="auto"/>
        <w:ind w:left="720" w:right="484"/>
        <w:jc w:val="both"/>
        <w:rPr>
          <w:rFonts w:ascii="Arial" w:eastAsia="Times New Roman" w:hAnsi="Arial" w:cs="Arial"/>
          <w:i/>
          <w:lang w:eastAsia="es-ES"/>
        </w:rPr>
      </w:pPr>
    </w:p>
    <w:p w:rsidR="00212E4A" w:rsidRPr="00B408A1" w:rsidRDefault="00212E4A" w:rsidP="00212E4A">
      <w:pPr>
        <w:spacing w:after="0"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12E4A" w:rsidRPr="00B408A1" w:rsidRDefault="00212E4A" w:rsidP="00212E4A">
      <w:pPr>
        <w:spacing w:after="0" w:line="360" w:lineRule="auto"/>
        <w:ind w:firstLine="708"/>
        <w:jc w:val="both"/>
        <w:rPr>
          <w:rFonts w:ascii="Arial" w:eastAsia="Times New Roman" w:hAnsi="Arial" w:cs="Arial"/>
          <w:iCs/>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w:t>
      </w:r>
      <w:r w:rsidRPr="00B408A1">
        <w:rPr>
          <w:rFonts w:ascii="Arial" w:eastAsia="Times New Roman" w:hAnsi="Arial" w:cs="Arial"/>
          <w:sz w:val="24"/>
          <w:szCs w:val="24"/>
          <w:lang w:eastAsia="es-ES"/>
        </w:rPr>
        <w:lastRenderedPageBreak/>
        <w:t>dos formas de organización del poder político; asimismo adquiere mayor autonomía para decidir su política financiera y hacendaria, ello contribuirá a su desarrollo paulatino y a su plena homologación con los gobiernos federal y estatal.</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Asimismo, es de mencionar que al ser leyes de vigencia anual, la aprobación de estas debe realizarse cada año, toda vez que de no aprobarlas, el municipio se </w:t>
      </w:r>
      <w:r w:rsidRPr="00B408A1">
        <w:rPr>
          <w:rFonts w:ascii="Arial" w:eastAsia="Times New Roman" w:hAnsi="Arial" w:cs="Arial"/>
          <w:sz w:val="24"/>
          <w:szCs w:val="24"/>
          <w:lang w:eastAsia="es-ES"/>
        </w:rPr>
        <w:lastRenderedPageBreak/>
        <w:t>vería imposibilitado constitucionalmente para poder ingresar a su hacienda los conceptos tributarios por los que el ciudadano está obligado a contribuir.</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hd w:val="clear" w:color="auto" w:fill="FFFFFF"/>
        <w:spacing w:after="0"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12E4A" w:rsidRPr="00B408A1" w:rsidRDefault="00212E4A" w:rsidP="00212E4A">
      <w:pPr>
        <w:shd w:val="clear" w:color="auto" w:fill="FFFFFF"/>
        <w:spacing w:after="0" w:line="360" w:lineRule="auto"/>
        <w:jc w:val="both"/>
        <w:rPr>
          <w:rFonts w:ascii="Arial" w:eastAsia="Times New Roman" w:hAnsi="Arial" w:cs="Arial"/>
          <w:b/>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12E4A" w:rsidRPr="00B408A1" w:rsidRDefault="00212E4A" w:rsidP="00212E4A">
      <w:pPr>
        <w:spacing w:after="0" w:line="360" w:lineRule="auto"/>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12E4A" w:rsidRPr="00B408A1" w:rsidRDefault="00212E4A" w:rsidP="00212E4A">
      <w:pPr>
        <w:spacing w:after="0" w:line="360" w:lineRule="auto"/>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12E4A" w:rsidRPr="00B408A1" w:rsidRDefault="00212E4A" w:rsidP="00212E4A">
      <w:pPr>
        <w:spacing w:after="0" w:line="360" w:lineRule="auto"/>
        <w:jc w:val="both"/>
        <w:rPr>
          <w:rFonts w:ascii="Arial" w:eastAsia="Times New Roman" w:hAnsi="Arial" w:cs="Arial"/>
          <w:b/>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212E4A" w:rsidRPr="00B408A1" w:rsidRDefault="00212E4A" w:rsidP="00212E4A">
      <w:pPr>
        <w:spacing w:after="0" w:line="360" w:lineRule="auto"/>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12E4A" w:rsidRPr="00B408A1" w:rsidRDefault="00212E4A" w:rsidP="00212E4A">
      <w:pPr>
        <w:spacing w:after="0" w:line="360" w:lineRule="auto"/>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212E4A" w:rsidRPr="00B408A1" w:rsidRDefault="00212E4A" w:rsidP="00212E4A">
      <w:pPr>
        <w:spacing w:after="0" w:line="360" w:lineRule="auto"/>
        <w:jc w:val="both"/>
        <w:rPr>
          <w:rFonts w:ascii="Arial" w:eastAsia="Times New Roman" w:hAnsi="Arial" w:cs="Times New Roman"/>
          <w:sz w:val="24"/>
          <w:szCs w:val="24"/>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 xml:space="preserve">el Poder Legislativo del Estado de Yucatán puede, si a su sano </w:t>
      </w:r>
      <w:r w:rsidRPr="00B408A1">
        <w:rPr>
          <w:rFonts w:ascii="Arial" w:eastAsia="Times New Roman" w:hAnsi="Arial" w:cs="Arial"/>
          <w:sz w:val="24"/>
          <w:szCs w:val="24"/>
          <w:lang w:eastAsia="es-ES"/>
        </w:rPr>
        <w:lastRenderedPageBreak/>
        <w:t>arbitrio lo considera conveniente, exponer los motivos que considere pertinentes para resolver de conformidad con las iniciativas planteadas o para alejarse de ellas, siempre que sea de una manera motivada, razonada, objetiva y congruente.</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12E4A" w:rsidRPr="00B408A1" w:rsidRDefault="00212E4A" w:rsidP="00212E4A">
      <w:pPr>
        <w:spacing w:after="0" w:line="360" w:lineRule="auto"/>
        <w:ind w:firstLine="709"/>
        <w:jc w:val="both"/>
        <w:rPr>
          <w:rFonts w:ascii="Arial" w:eastAsia="Times New Roman" w:hAnsi="Arial" w:cs="Arial"/>
          <w:sz w:val="24"/>
          <w:szCs w:val="24"/>
          <w:lang w:eastAsia="es-ES"/>
        </w:rPr>
      </w:pPr>
    </w:p>
    <w:p w:rsidR="00212E4A" w:rsidRPr="00B408A1" w:rsidRDefault="00212E4A" w:rsidP="00212E4A">
      <w:pPr>
        <w:spacing w:after="0"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12E4A" w:rsidRPr="00B408A1" w:rsidRDefault="00212E4A" w:rsidP="00212E4A">
      <w:pPr>
        <w:spacing w:after="0" w:line="360" w:lineRule="auto"/>
        <w:ind w:firstLine="709"/>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hd w:val="clear" w:color="auto" w:fill="FFFFFF"/>
        <w:spacing w:after="0"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 xml:space="preserve">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w:t>
      </w:r>
      <w:r w:rsidRPr="00B408A1">
        <w:rPr>
          <w:rFonts w:ascii="Arial" w:eastAsia="Times New Roman" w:hAnsi="Arial" w:cs="Arial"/>
          <w:sz w:val="24"/>
          <w:szCs w:val="24"/>
          <w:lang w:eastAsia="es-ES"/>
        </w:rPr>
        <w:lastRenderedPageBreak/>
        <w:t>dictamen, los ayuntamientos que solicitaron montos de endeudamiento, se relacionan en la siguiente tabla:</w:t>
      </w:r>
    </w:p>
    <w:p w:rsidR="00212E4A" w:rsidRPr="00B408A1" w:rsidRDefault="00212E4A" w:rsidP="00212E4A">
      <w:pPr>
        <w:shd w:val="clear" w:color="auto" w:fill="FFFFFF"/>
        <w:spacing w:after="0"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373"/>
      </w:tblGrid>
      <w:tr w:rsidR="00212E4A" w:rsidRPr="00B408A1" w:rsidTr="009B0095">
        <w:trPr>
          <w:jc w:val="center"/>
        </w:trPr>
        <w:tc>
          <w:tcPr>
            <w:tcW w:w="4562" w:type="dxa"/>
            <w:shd w:val="clear" w:color="auto" w:fill="BFBFBF"/>
          </w:tcPr>
          <w:p w:rsidR="00212E4A" w:rsidRPr="00B408A1" w:rsidRDefault="00212E4A" w:rsidP="009B0095">
            <w:pPr>
              <w:widowControl w:val="0"/>
              <w:autoSpaceDE w:val="0"/>
              <w:autoSpaceDN w:val="0"/>
              <w:spacing w:after="0"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212E4A" w:rsidRPr="00B408A1" w:rsidRDefault="00212E4A" w:rsidP="009B0095">
            <w:pPr>
              <w:widowControl w:val="0"/>
              <w:autoSpaceDE w:val="0"/>
              <w:autoSpaceDN w:val="0"/>
              <w:spacing w:after="0"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212E4A" w:rsidRPr="00B408A1" w:rsidTr="009B0095">
        <w:trPr>
          <w:trHeight w:val="342"/>
          <w:jc w:val="center"/>
        </w:trPr>
        <w:tc>
          <w:tcPr>
            <w:tcW w:w="4562" w:type="dxa"/>
            <w:shd w:val="clear" w:color="auto" w:fill="auto"/>
          </w:tcPr>
          <w:p w:rsidR="00212E4A" w:rsidRPr="00B408A1" w:rsidRDefault="00212E4A" w:rsidP="00212E4A">
            <w:pPr>
              <w:widowControl w:val="0"/>
              <w:numPr>
                <w:ilvl w:val="0"/>
                <w:numId w:val="4"/>
              </w:numPr>
              <w:autoSpaceDE w:val="0"/>
              <w:autoSpaceDN w:val="0"/>
              <w:spacing w:after="0"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rsidR="00212E4A" w:rsidRPr="00B408A1" w:rsidRDefault="00212E4A" w:rsidP="009B0095">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12E4A" w:rsidRPr="00B408A1" w:rsidTr="009B0095">
        <w:trPr>
          <w:jc w:val="center"/>
        </w:trPr>
        <w:tc>
          <w:tcPr>
            <w:tcW w:w="4562" w:type="dxa"/>
            <w:shd w:val="clear" w:color="auto" w:fill="auto"/>
          </w:tcPr>
          <w:p w:rsidR="00212E4A" w:rsidRPr="00B408A1" w:rsidRDefault="00212E4A" w:rsidP="00212E4A">
            <w:pPr>
              <w:widowControl w:val="0"/>
              <w:numPr>
                <w:ilvl w:val="0"/>
                <w:numId w:val="4"/>
              </w:numPr>
              <w:autoSpaceDE w:val="0"/>
              <w:autoSpaceDN w:val="0"/>
              <w:spacing w:after="0"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rsidR="00212E4A" w:rsidRPr="00B408A1" w:rsidRDefault="00212E4A" w:rsidP="009B0095">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212E4A" w:rsidRPr="00B408A1" w:rsidTr="009B0095">
        <w:trPr>
          <w:jc w:val="center"/>
        </w:trPr>
        <w:tc>
          <w:tcPr>
            <w:tcW w:w="4562" w:type="dxa"/>
            <w:shd w:val="clear" w:color="auto" w:fill="auto"/>
          </w:tcPr>
          <w:p w:rsidR="00212E4A" w:rsidRPr="00B408A1" w:rsidRDefault="00212E4A" w:rsidP="00212E4A">
            <w:pPr>
              <w:widowControl w:val="0"/>
              <w:numPr>
                <w:ilvl w:val="0"/>
                <w:numId w:val="4"/>
              </w:numPr>
              <w:autoSpaceDE w:val="0"/>
              <w:autoSpaceDN w:val="0"/>
              <w:spacing w:after="0"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rsidR="00212E4A" w:rsidRPr="00B408A1" w:rsidRDefault="00212E4A" w:rsidP="009B0095">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12E4A" w:rsidRPr="00B408A1" w:rsidTr="009B0095">
        <w:trPr>
          <w:trHeight w:val="404"/>
          <w:jc w:val="center"/>
        </w:trPr>
        <w:tc>
          <w:tcPr>
            <w:tcW w:w="4562" w:type="dxa"/>
            <w:shd w:val="clear" w:color="auto" w:fill="auto"/>
          </w:tcPr>
          <w:p w:rsidR="00212E4A" w:rsidRPr="00B408A1" w:rsidRDefault="00212E4A" w:rsidP="00212E4A">
            <w:pPr>
              <w:widowControl w:val="0"/>
              <w:numPr>
                <w:ilvl w:val="0"/>
                <w:numId w:val="4"/>
              </w:numPr>
              <w:autoSpaceDE w:val="0"/>
              <w:autoSpaceDN w:val="0"/>
              <w:spacing w:after="0"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rsidR="00212E4A" w:rsidRPr="00B408A1" w:rsidRDefault="00212E4A" w:rsidP="009B0095">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212E4A" w:rsidRPr="00B408A1" w:rsidRDefault="00212E4A" w:rsidP="00212E4A">
      <w:pPr>
        <w:shd w:val="clear" w:color="auto" w:fill="FFFFFF"/>
        <w:spacing w:after="0" w:line="360" w:lineRule="auto"/>
        <w:ind w:right="5" w:firstLine="708"/>
        <w:jc w:val="both"/>
        <w:rPr>
          <w:rFonts w:ascii="Arial" w:eastAsia="Times New Roman" w:hAnsi="Arial" w:cs="Arial"/>
          <w:sz w:val="24"/>
          <w:szCs w:val="24"/>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212E4A" w:rsidRPr="00B408A1" w:rsidRDefault="00212E4A" w:rsidP="00212E4A">
      <w:pPr>
        <w:shd w:val="clear" w:color="auto" w:fill="FFFFFF"/>
        <w:spacing w:after="0" w:line="360" w:lineRule="auto"/>
        <w:ind w:right="6"/>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212E4A" w:rsidRPr="00B408A1" w:rsidRDefault="00212E4A" w:rsidP="00212E4A">
      <w:pPr>
        <w:shd w:val="clear" w:color="auto" w:fill="FFFFFF"/>
        <w:spacing w:after="0" w:line="360" w:lineRule="auto"/>
        <w:ind w:right="5"/>
        <w:jc w:val="both"/>
        <w:rPr>
          <w:rFonts w:ascii="Arial" w:eastAsia="Times New Roman" w:hAnsi="Arial" w:cs="Arial"/>
          <w:b/>
          <w:bCs/>
          <w:sz w:val="24"/>
          <w:szCs w:val="24"/>
          <w:lang w:eastAsia="es-ES"/>
        </w:rPr>
      </w:pP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212E4A" w:rsidRPr="00B408A1" w:rsidRDefault="00212E4A" w:rsidP="00212E4A">
      <w:pPr>
        <w:shd w:val="clear" w:color="auto" w:fill="FFFFFF"/>
        <w:spacing w:after="0" w:line="240" w:lineRule="auto"/>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p>
    <w:p w:rsidR="00212E4A" w:rsidRPr="00B408A1" w:rsidRDefault="00212E4A" w:rsidP="00212E4A">
      <w:pPr>
        <w:shd w:val="clear" w:color="auto" w:fill="FFFFFF"/>
        <w:spacing w:after="0" w:line="240" w:lineRule="auto"/>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212E4A" w:rsidRPr="00B408A1" w:rsidRDefault="00212E4A" w:rsidP="00212E4A">
      <w:pPr>
        <w:shd w:val="clear" w:color="auto" w:fill="FFFFFF"/>
        <w:spacing w:after="0" w:line="360" w:lineRule="auto"/>
        <w:ind w:right="6"/>
        <w:jc w:val="both"/>
        <w:rPr>
          <w:rFonts w:ascii="Arial" w:eastAsia="Times New Roman" w:hAnsi="Arial" w:cs="Arial"/>
          <w:b/>
          <w:bCs/>
          <w:sz w:val="24"/>
          <w:szCs w:val="24"/>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lastRenderedPageBreak/>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12E4A" w:rsidRPr="00B408A1" w:rsidRDefault="00212E4A" w:rsidP="00212E4A">
      <w:pPr>
        <w:shd w:val="clear" w:color="auto" w:fill="FFFFFF"/>
        <w:spacing w:after="0" w:line="360" w:lineRule="auto"/>
        <w:ind w:right="6"/>
        <w:jc w:val="both"/>
        <w:rPr>
          <w:rFonts w:ascii="Arial" w:eastAsia="Times New Roman" w:hAnsi="Arial" w:cs="Arial"/>
          <w:b/>
          <w:bCs/>
          <w:sz w:val="24"/>
          <w:szCs w:val="24"/>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240" w:lineRule="auto"/>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212E4A" w:rsidRPr="00B408A1" w:rsidRDefault="00212E4A" w:rsidP="00212E4A">
      <w:pPr>
        <w:shd w:val="clear" w:color="auto" w:fill="FFFFFF"/>
        <w:spacing w:after="0" w:line="240" w:lineRule="auto"/>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212E4A" w:rsidRPr="00B408A1" w:rsidRDefault="00212E4A" w:rsidP="00212E4A">
      <w:pPr>
        <w:shd w:val="clear" w:color="auto" w:fill="FFFFFF"/>
        <w:spacing w:after="0" w:line="240" w:lineRule="auto"/>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12E4A" w:rsidRPr="00B408A1" w:rsidRDefault="00212E4A" w:rsidP="00212E4A">
      <w:pPr>
        <w:shd w:val="clear" w:color="auto" w:fill="FFFFFF"/>
        <w:spacing w:after="0" w:line="240" w:lineRule="auto"/>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212E4A" w:rsidRPr="00B408A1" w:rsidRDefault="00212E4A" w:rsidP="00212E4A">
      <w:pPr>
        <w:shd w:val="clear" w:color="auto" w:fill="FFFFFF"/>
        <w:spacing w:after="0" w:line="360" w:lineRule="auto"/>
        <w:ind w:right="6"/>
        <w:jc w:val="both"/>
        <w:rPr>
          <w:rFonts w:ascii="Arial" w:eastAsia="Times New Roman" w:hAnsi="Arial" w:cs="Arial"/>
          <w:b/>
          <w:bCs/>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w:t>
      </w:r>
      <w:r w:rsidRPr="00B408A1">
        <w:rPr>
          <w:rFonts w:ascii="Arial" w:eastAsia="Times New Roman" w:hAnsi="Arial" w:cs="Arial"/>
          <w:bCs/>
          <w:sz w:val="24"/>
          <w:szCs w:val="24"/>
          <w:lang w:eastAsia="es-ES"/>
        </w:rPr>
        <w:lastRenderedPageBreak/>
        <w:t>servicios generales, así como las transferencias, asignaciones, subsidios, donativos y apoyos.</w:t>
      </w: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240" w:lineRule="auto"/>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212E4A" w:rsidRPr="00B408A1" w:rsidRDefault="00212E4A" w:rsidP="00212E4A">
      <w:pPr>
        <w:shd w:val="clear" w:color="auto" w:fill="FFFFFF"/>
        <w:spacing w:after="0" w:line="360" w:lineRule="auto"/>
        <w:ind w:right="6"/>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212E4A" w:rsidRPr="00B408A1" w:rsidRDefault="00212E4A" w:rsidP="00212E4A">
      <w:pPr>
        <w:shd w:val="clear" w:color="auto" w:fill="FFFFFF"/>
        <w:spacing w:after="0" w:line="360" w:lineRule="auto"/>
        <w:ind w:right="6" w:firstLine="708"/>
        <w:jc w:val="both"/>
        <w:rPr>
          <w:rFonts w:ascii="Arial" w:eastAsia="Times New Roman" w:hAnsi="Arial" w:cs="Arial"/>
          <w:bCs/>
          <w:sz w:val="24"/>
          <w:szCs w:val="24"/>
          <w:lang w:eastAsia="es-ES"/>
        </w:rPr>
      </w:pPr>
    </w:p>
    <w:p w:rsidR="00212E4A" w:rsidRPr="00B408A1" w:rsidRDefault="00212E4A" w:rsidP="00212E4A">
      <w:pPr>
        <w:numPr>
          <w:ilvl w:val="0"/>
          <w:numId w:val="3"/>
        </w:numPr>
        <w:shd w:val="clear" w:color="auto" w:fill="FFFFFF"/>
        <w:spacing w:after="0"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212E4A" w:rsidRPr="00B408A1" w:rsidRDefault="00212E4A" w:rsidP="00212E4A">
      <w:pPr>
        <w:numPr>
          <w:ilvl w:val="0"/>
          <w:numId w:val="3"/>
        </w:numPr>
        <w:shd w:val="clear" w:color="auto" w:fill="FFFFFF"/>
        <w:spacing w:after="0"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212E4A" w:rsidRPr="00B408A1" w:rsidRDefault="00212E4A" w:rsidP="00212E4A">
      <w:pPr>
        <w:shd w:val="clear" w:color="auto" w:fill="FFFFFF"/>
        <w:spacing w:after="0" w:line="360" w:lineRule="auto"/>
        <w:ind w:right="5"/>
        <w:jc w:val="both"/>
        <w:rPr>
          <w:rFonts w:ascii="Arial" w:eastAsia="Times New Roman" w:hAnsi="Arial" w:cs="Arial"/>
          <w:b/>
          <w:bCs/>
          <w:sz w:val="24"/>
          <w:szCs w:val="24"/>
          <w:lang w:eastAsia="es-ES"/>
        </w:rPr>
      </w:pP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w:t>
      </w:r>
      <w:r w:rsidRPr="00B408A1">
        <w:rPr>
          <w:rFonts w:ascii="Arial" w:eastAsia="Times New Roman" w:hAnsi="Arial" w:cs="Arial"/>
          <w:sz w:val="24"/>
          <w:szCs w:val="20"/>
          <w:lang w:eastAsia="es-ES"/>
        </w:rPr>
        <w:lastRenderedPageBreak/>
        <w:t>equidad, proporcionalidad y justicia, que se vea reflejado en la mejor prestación de servicios públicos municipales.</w:t>
      </w:r>
    </w:p>
    <w:p w:rsidR="00212E4A" w:rsidRPr="00B408A1" w:rsidRDefault="00212E4A" w:rsidP="00212E4A">
      <w:pPr>
        <w:shd w:val="clear" w:color="auto" w:fill="FFFFFF"/>
        <w:spacing w:after="0" w:line="360" w:lineRule="auto"/>
        <w:jc w:val="both"/>
        <w:rPr>
          <w:rFonts w:ascii="Arial" w:eastAsia="Times New Roman" w:hAnsi="Arial" w:cs="Arial"/>
          <w:b/>
          <w:sz w:val="24"/>
          <w:szCs w:val="24"/>
          <w:lang w:eastAsia="es-ES"/>
        </w:rPr>
      </w:pP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Consecuentemente, lo procedente es eliminar lo relativo a dichos empréstitos solicitados, para aprobar las leyes de ingresos respectivas, para el </w:t>
      </w:r>
      <w:r w:rsidRPr="00B408A1">
        <w:rPr>
          <w:rFonts w:ascii="Arial" w:eastAsia="Times New Roman" w:hAnsi="Arial" w:cs="Arial"/>
          <w:bCs/>
          <w:sz w:val="24"/>
          <w:szCs w:val="24"/>
          <w:lang w:eastAsia="es-ES"/>
        </w:rPr>
        <w:lastRenderedPageBreak/>
        <w:t>ejercicio fiscal 2023, en todos los demás términos propuestos en las iniciativas presentadas.</w:t>
      </w:r>
    </w:p>
    <w:p w:rsidR="00212E4A" w:rsidRPr="00B408A1" w:rsidRDefault="00212E4A" w:rsidP="00212E4A">
      <w:pPr>
        <w:shd w:val="clear" w:color="auto" w:fill="FFFFFF"/>
        <w:spacing w:after="0" w:line="360" w:lineRule="auto"/>
        <w:ind w:right="5" w:firstLine="708"/>
        <w:jc w:val="both"/>
        <w:rPr>
          <w:rFonts w:ascii="Arial" w:eastAsia="Times New Roman" w:hAnsi="Arial" w:cs="Arial"/>
          <w:bCs/>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rsidR="00212E4A" w:rsidRPr="00B408A1" w:rsidRDefault="00212E4A" w:rsidP="00212E4A">
      <w:pPr>
        <w:spacing w:after="0"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376"/>
        <w:gridCol w:w="4401"/>
      </w:tblGrid>
      <w:tr w:rsidR="00212E4A" w:rsidRPr="00B408A1" w:rsidTr="009B0095">
        <w:tc>
          <w:tcPr>
            <w:tcW w:w="4556" w:type="dxa"/>
            <w:shd w:val="clear" w:color="auto" w:fill="BFBFBF"/>
          </w:tcPr>
          <w:p w:rsidR="00212E4A" w:rsidRPr="00B408A1" w:rsidRDefault="00212E4A" w:rsidP="009B009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212E4A" w:rsidRPr="00B408A1" w:rsidRDefault="00212E4A" w:rsidP="009B009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212E4A" w:rsidRPr="00B408A1" w:rsidTr="009B0095">
        <w:tc>
          <w:tcPr>
            <w:tcW w:w="4556"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212E4A" w:rsidRPr="00B408A1" w:rsidTr="009B0095">
        <w:tc>
          <w:tcPr>
            <w:tcW w:w="4556"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212E4A" w:rsidRPr="00B408A1" w:rsidTr="009B0095">
        <w:tc>
          <w:tcPr>
            <w:tcW w:w="4556" w:type="dxa"/>
          </w:tcPr>
          <w:p w:rsidR="00212E4A" w:rsidRPr="00B408A1" w:rsidRDefault="00212E4A" w:rsidP="009B009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212E4A" w:rsidRPr="00B408A1" w:rsidTr="009B0095">
        <w:tc>
          <w:tcPr>
            <w:tcW w:w="4556"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212E4A" w:rsidRPr="00B408A1" w:rsidRDefault="00212E4A" w:rsidP="009B009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lastRenderedPageBreak/>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lang w:eastAsia="es-ES"/>
        </w:rPr>
      </w:pP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rPr>
      </w:pP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w:t>
      </w:r>
      <w:r w:rsidRPr="00B408A1">
        <w:rPr>
          <w:rFonts w:ascii="Arial" w:eastAsia="Times New Roman" w:hAnsi="Arial" w:cs="Arial"/>
          <w:sz w:val="24"/>
          <w:szCs w:val="24"/>
          <w:lang w:eastAsia="es-ES"/>
        </w:rPr>
        <w:lastRenderedPageBreak/>
        <w:t>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lang w:eastAsia="es-ES"/>
        </w:rPr>
      </w:pPr>
    </w:p>
    <w:p w:rsidR="00212E4A" w:rsidRPr="00B408A1" w:rsidRDefault="00212E4A" w:rsidP="00212E4A">
      <w:pPr>
        <w:shd w:val="clear" w:color="auto" w:fill="FFFFFF"/>
        <w:spacing w:after="0"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212E4A" w:rsidRPr="00B408A1" w:rsidRDefault="00212E4A" w:rsidP="00212E4A">
      <w:pPr>
        <w:shd w:val="clear" w:color="auto" w:fill="FFFFFF"/>
        <w:spacing w:after="0" w:line="360" w:lineRule="auto"/>
        <w:ind w:right="6" w:firstLine="709"/>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212E4A" w:rsidRPr="00B408A1" w:rsidRDefault="00212E4A" w:rsidP="00212E4A">
      <w:pPr>
        <w:shd w:val="clear" w:color="auto" w:fill="FFFFFF"/>
        <w:spacing w:after="0" w:line="360" w:lineRule="auto"/>
        <w:ind w:right="6" w:firstLine="709"/>
        <w:jc w:val="both"/>
        <w:rPr>
          <w:rFonts w:ascii="Arial" w:eastAsia="Times New Roman" w:hAnsi="Arial" w:cs="Arial"/>
          <w:bCs/>
          <w:sz w:val="24"/>
          <w:szCs w:val="24"/>
          <w:lang w:eastAsia="es-ES"/>
        </w:rPr>
      </w:pPr>
    </w:p>
    <w:p w:rsidR="00212E4A" w:rsidRPr="00B408A1" w:rsidRDefault="00212E4A" w:rsidP="00212E4A">
      <w:pPr>
        <w:shd w:val="clear" w:color="auto" w:fill="FFFFFF"/>
        <w:spacing w:after="0"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lastRenderedPageBreak/>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212E4A" w:rsidRPr="00B408A1" w:rsidRDefault="00212E4A" w:rsidP="00212E4A">
      <w:pPr>
        <w:spacing w:after="0" w:line="360" w:lineRule="auto"/>
        <w:ind w:firstLine="708"/>
        <w:jc w:val="both"/>
        <w:rPr>
          <w:rFonts w:ascii="Arial" w:eastAsia="Times New Roman" w:hAnsi="Arial" w:cs="Arial"/>
          <w:sz w:val="24"/>
          <w:szCs w:val="24"/>
        </w:rPr>
      </w:pPr>
    </w:p>
    <w:p w:rsidR="00212E4A" w:rsidRPr="00B408A1" w:rsidRDefault="00212E4A" w:rsidP="00212E4A">
      <w:pPr>
        <w:shd w:val="clear" w:color="auto" w:fill="FFFFFF"/>
        <w:spacing w:after="0"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w:t>
      </w:r>
      <w:r w:rsidRPr="00B408A1">
        <w:rPr>
          <w:rFonts w:ascii="Arial" w:eastAsia="Times New Roman" w:hAnsi="Arial" w:cs="Arial"/>
          <w:sz w:val="24"/>
          <w:szCs w:val="24"/>
          <w:lang w:val="es-ES_tradnl" w:eastAsia="es-ES"/>
        </w:rPr>
        <w:lastRenderedPageBreak/>
        <w:t xml:space="preserve">para reproducir la información, lo cierto es que no hicieron explícitos los costos y la metodología que le permitió arribar a los mismos. </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212E4A" w:rsidRPr="00B408A1" w:rsidRDefault="00212E4A" w:rsidP="00212E4A">
      <w:pPr>
        <w:spacing w:after="0" w:line="360" w:lineRule="auto"/>
        <w:ind w:firstLine="708"/>
        <w:jc w:val="both"/>
        <w:rPr>
          <w:rFonts w:ascii="Arial" w:eastAsia="Times New Roman" w:hAnsi="Arial" w:cs="Arial"/>
          <w:sz w:val="24"/>
          <w:szCs w:val="24"/>
          <w:lang w:val="es-ES_tradnl"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12E4A" w:rsidRPr="00B408A1" w:rsidRDefault="00212E4A" w:rsidP="00212E4A">
      <w:pPr>
        <w:spacing w:after="0" w:line="360" w:lineRule="auto"/>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w:t>
      </w:r>
      <w:r w:rsidRPr="00B408A1">
        <w:rPr>
          <w:rFonts w:ascii="Arial" w:eastAsia="Times New Roman" w:hAnsi="Arial" w:cs="Arial"/>
          <w:sz w:val="24"/>
          <w:szCs w:val="24"/>
          <w:lang w:eastAsia="es-ES"/>
        </w:rPr>
        <w:lastRenderedPageBreak/>
        <w:t xml:space="preserve">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212E4A" w:rsidRPr="00B408A1" w:rsidRDefault="00212E4A" w:rsidP="00212E4A">
      <w:pPr>
        <w:spacing w:after="0" w:line="360" w:lineRule="auto"/>
        <w:ind w:firstLine="283"/>
        <w:jc w:val="both"/>
        <w:rPr>
          <w:rFonts w:ascii="Arial" w:eastAsia="Times New Roman" w:hAnsi="Arial" w:cs="Arial"/>
          <w:b/>
          <w:bCs/>
          <w:sz w:val="24"/>
          <w:szCs w:val="20"/>
          <w:lang w:eastAsia="es-ES"/>
        </w:rPr>
      </w:pPr>
    </w:p>
    <w:p w:rsidR="00212E4A" w:rsidRPr="00B408A1" w:rsidRDefault="00212E4A" w:rsidP="00212E4A">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12E4A" w:rsidRPr="00B408A1" w:rsidRDefault="00212E4A" w:rsidP="00212E4A">
      <w:pPr>
        <w:spacing w:after="0" w:line="360" w:lineRule="auto"/>
        <w:jc w:val="both"/>
        <w:rPr>
          <w:rFonts w:ascii="Arial" w:hAnsi="Arial" w:cs="Arial"/>
          <w:sz w:val="24"/>
          <w:szCs w:val="24"/>
          <w:lang w:val="es-AR" w:eastAsia="es-ES"/>
        </w:rPr>
      </w:pPr>
    </w:p>
    <w:p w:rsidR="00212E4A" w:rsidRPr="00B408A1" w:rsidRDefault="00212E4A" w:rsidP="00212E4A">
      <w:pPr>
        <w:spacing w:after="0"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12E4A" w:rsidRPr="00B408A1" w:rsidRDefault="00212E4A" w:rsidP="00212E4A">
      <w:pPr>
        <w:spacing w:after="0" w:line="360" w:lineRule="auto"/>
        <w:jc w:val="both"/>
        <w:rPr>
          <w:rFonts w:ascii="Arial" w:eastAsia="Arial" w:hAnsi="Arial" w:cs="Arial"/>
          <w:sz w:val="24"/>
          <w:szCs w:val="24"/>
          <w:lang w:eastAsia="es-ES"/>
        </w:rPr>
      </w:pPr>
    </w:p>
    <w:p w:rsidR="00212E4A" w:rsidRPr="00B408A1" w:rsidRDefault="00212E4A" w:rsidP="00212E4A">
      <w:pPr>
        <w:spacing w:after="0"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w:t>
      </w:r>
      <w:r w:rsidRPr="00B408A1">
        <w:rPr>
          <w:rFonts w:ascii="Arial" w:eastAsia="Arial" w:hAnsi="Arial" w:cs="Arial"/>
          <w:sz w:val="24"/>
          <w:szCs w:val="24"/>
          <w:lang w:eastAsia="es-ES"/>
        </w:rPr>
        <w:lastRenderedPageBreak/>
        <w:t>tal efecto, lo cual de consignarse o advertirse, coadyuvaría a comprender la dinámica tributaria que se propone y, por ende, la creación y costo del derecho que aquí se razona.</w:t>
      </w:r>
    </w:p>
    <w:p w:rsidR="00212E4A" w:rsidRPr="00B408A1" w:rsidRDefault="00212E4A" w:rsidP="00212E4A">
      <w:pPr>
        <w:spacing w:after="0" w:line="360" w:lineRule="auto"/>
        <w:jc w:val="both"/>
        <w:rPr>
          <w:rFonts w:ascii="Arial" w:eastAsia="Arial" w:hAnsi="Arial" w:cs="Arial"/>
          <w:sz w:val="24"/>
          <w:szCs w:val="24"/>
          <w:lang w:eastAsia="es-ES"/>
        </w:rPr>
      </w:pPr>
    </w:p>
    <w:p w:rsidR="00212E4A" w:rsidRPr="00B408A1" w:rsidRDefault="00212E4A" w:rsidP="00212E4A">
      <w:pPr>
        <w:spacing w:after="0"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12E4A" w:rsidRPr="00B408A1" w:rsidRDefault="00212E4A" w:rsidP="00212E4A">
      <w:pPr>
        <w:spacing w:after="0" w:line="360" w:lineRule="auto"/>
        <w:jc w:val="both"/>
        <w:rPr>
          <w:rFonts w:ascii="Arial" w:eastAsia="Arial" w:hAnsi="Arial" w:cs="Arial"/>
          <w:sz w:val="24"/>
          <w:szCs w:val="24"/>
          <w:lang w:eastAsia="es-ES"/>
        </w:rPr>
      </w:pPr>
    </w:p>
    <w:p w:rsidR="00212E4A" w:rsidRPr="00B408A1" w:rsidRDefault="00212E4A" w:rsidP="00212E4A">
      <w:pPr>
        <w:spacing w:after="0"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212E4A" w:rsidRPr="00B408A1" w:rsidRDefault="00212E4A" w:rsidP="00212E4A">
      <w:pPr>
        <w:spacing w:after="0" w:line="360" w:lineRule="auto"/>
        <w:jc w:val="both"/>
        <w:rPr>
          <w:rFonts w:ascii="Arial" w:eastAsia="Arial" w:hAnsi="Arial" w:cs="Arial"/>
          <w:sz w:val="24"/>
          <w:szCs w:val="24"/>
          <w:lang w:eastAsia="es-ES"/>
        </w:rPr>
      </w:pPr>
    </w:p>
    <w:p w:rsidR="00212E4A" w:rsidRPr="00B408A1" w:rsidRDefault="00212E4A" w:rsidP="00212E4A">
      <w:pPr>
        <w:spacing w:after="0"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xml:space="preserve">, AL ESTABLECER TARIFAS DIFERENCIADAS PARA SU PAGO, NO TRANSGREDE LOS PRINCIPIOS TRIBUTARIOS DE EQUIDAD Y </w:t>
      </w:r>
      <w:r w:rsidRPr="00B408A1">
        <w:rPr>
          <w:rFonts w:ascii="Arial" w:eastAsia="Times New Roman" w:hAnsi="Arial" w:cs="Arial"/>
          <w:bCs/>
          <w:sz w:val="24"/>
          <w:szCs w:val="24"/>
          <w:shd w:val="clear" w:color="auto" w:fill="FFFFFF"/>
          <w:lang w:eastAsia="es-ES"/>
        </w:rPr>
        <w:lastRenderedPageBreak/>
        <w:t>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212E4A" w:rsidRPr="00B408A1" w:rsidRDefault="00212E4A" w:rsidP="00212E4A">
      <w:pPr>
        <w:spacing w:after="0" w:line="360" w:lineRule="auto"/>
        <w:jc w:val="both"/>
        <w:rPr>
          <w:rFonts w:ascii="Arial" w:eastAsia="Arial" w:hAnsi="Arial" w:cs="Arial"/>
          <w:sz w:val="24"/>
          <w:szCs w:val="24"/>
          <w:lang w:eastAsia="es-ES"/>
        </w:rPr>
      </w:pPr>
    </w:p>
    <w:p w:rsidR="00212E4A" w:rsidRPr="00B408A1" w:rsidRDefault="00212E4A" w:rsidP="00212E4A">
      <w:pPr>
        <w:spacing w:after="0"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12E4A" w:rsidRPr="00B408A1" w:rsidRDefault="00212E4A" w:rsidP="00212E4A">
      <w:pPr>
        <w:spacing w:after="0" w:line="360" w:lineRule="auto"/>
        <w:jc w:val="center"/>
        <w:rPr>
          <w:rFonts w:ascii="Arial" w:eastAsia="Times New Roman" w:hAnsi="Arial" w:cs="Arial"/>
          <w:sz w:val="20"/>
          <w:szCs w:val="20"/>
        </w:rPr>
      </w:pP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w:t>
      </w:r>
      <w:r w:rsidRPr="00B408A1">
        <w:rPr>
          <w:rFonts w:ascii="Arial" w:eastAsia="Times New Roman" w:hAnsi="Arial" w:cs="Arial"/>
          <w:sz w:val="24"/>
          <w:szCs w:val="24"/>
          <w:lang w:eastAsia="es-ES"/>
        </w:rPr>
        <w:lastRenderedPageBreak/>
        <w:t>deben necesariamente coincidir con lo señalado en la mencionada Ley de Hacienda Municipal y en su caso, con su respectiva ley de hacienda.</w:t>
      </w:r>
    </w:p>
    <w:p w:rsidR="00212E4A" w:rsidRPr="00B408A1" w:rsidRDefault="00212E4A" w:rsidP="00212E4A">
      <w:pPr>
        <w:spacing w:after="0" w:line="360" w:lineRule="auto"/>
        <w:ind w:firstLine="708"/>
        <w:jc w:val="both"/>
        <w:rPr>
          <w:rFonts w:ascii="Arial" w:eastAsia="Times New Roman" w:hAnsi="Arial" w:cs="Arial"/>
          <w:sz w:val="24"/>
          <w:szCs w:val="24"/>
          <w:lang w:eastAsia="es-ES"/>
        </w:rPr>
      </w:pPr>
    </w:p>
    <w:p w:rsidR="00212E4A" w:rsidRPr="00B408A1" w:rsidRDefault="00212E4A" w:rsidP="00212E4A">
      <w:pPr>
        <w:spacing w:after="0"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212E4A" w:rsidRPr="00B408A1" w:rsidRDefault="00212E4A" w:rsidP="00212E4A">
      <w:pPr>
        <w:spacing w:after="0" w:line="360" w:lineRule="auto"/>
        <w:ind w:firstLine="708"/>
        <w:jc w:val="both"/>
        <w:rPr>
          <w:rFonts w:ascii="Arial" w:eastAsia="Times New Roman" w:hAnsi="Arial" w:cs="Arial"/>
          <w:iCs/>
          <w:sz w:val="24"/>
          <w:szCs w:val="24"/>
          <w:lang w:eastAsia="es-ES"/>
        </w:rPr>
      </w:pPr>
    </w:p>
    <w:p w:rsidR="00212E4A" w:rsidRPr="00B408A1" w:rsidRDefault="00212E4A" w:rsidP="00212E4A">
      <w:pPr>
        <w:spacing w:after="0"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rsidR="00212E4A" w:rsidRPr="00B408A1" w:rsidRDefault="00212E4A" w:rsidP="00212E4A">
      <w:pPr>
        <w:spacing w:after="0" w:line="360" w:lineRule="auto"/>
        <w:ind w:firstLine="709"/>
        <w:jc w:val="both"/>
        <w:rPr>
          <w:rFonts w:ascii="Arial" w:eastAsia="Times New Roman" w:hAnsi="Arial" w:cs="Arial"/>
          <w:iCs/>
          <w:sz w:val="24"/>
          <w:szCs w:val="24"/>
          <w:lang w:eastAsia="es-ES"/>
        </w:rPr>
      </w:pPr>
    </w:p>
    <w:p w:rsidR="00212E4A" w:rsidRPr="00B408A1" w:rsidRDefault="00212E4A" w:rsidP="00212E4A">
      <w:pPr>
        <w:spacing w:after="0"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12E4A" w:rsidRDefault="00212E4A" w:rsidP="00212E4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lastRenderedPageBreak/>
        <w:t>D E C R E T O</w:t>
      </w:r>
    </w:p>
    <w:p w:rsidR="00212E4A" w:rsidRPr="00DA5D2E" w:rsidRDefault="00212E4A" w:rsidP="00212E4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p>
    <w:p w:rsidR="00212E4A" w:rsidRDefault="00212E4A" w:rsidP="00212E4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212E4A" w:rsidRDefault="00212E4A" w:rsidP="00212E4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rsidR="00212E4A" w:rsidRPr="00DA5D2E" w:rsidRDefault="00212E4A" w:rsidP="00212E4A">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p>
    <w:p w:rsidR="00212E4A" w:rsidRPr="00DA5D2E" w:rsidRDefault="00212E4A" w:rsidP="00212E4A">
      <w:pPr>
        <w:widowControl w:val="0"/>
        <w:autoSpaceDE w:val="0"/>
        <w:autoSpaceDN w:val="0"/>
        <w:spacing w:after="0"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212E4A" w:rsidRDefault="00212E4A" w:rsidP="00212E4A">
      <w:pPr>
        <w:spacing w:after="0" w:line="360" w:lineRule="auto"/>
        <w:jc w:val="both"/>
        <w:rPr>
          <w:rFonts w:ascii="Arial" w:eastAsia="Arial" w:hAnsi="Arial" w:cs="Arial"/>
          <w:b/>
          <w:sz w:val="20"/>
          <w:szCs w:val="20"/>
        </w:rPr>
      </w:pPr>
    </w:p>
    <w:p w:rsidR="00212E4A" w:rsidRPr="00DA5D2E" w:rsidRDefault="00212E4A" w:rsidP="00212E4A">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212E4A" w:rsidRDefault="00212E4A" w:rsidP="00212E4A">
      <w:pPr>
        <w:spacing w:after="0" w:line="360" w:lineRule="auto"/>
        <w:jc w:val="both"/>
        <w:rPr>
          <w:rFonts w:ascii="Arial" w:eastAsia="Arial" w:hAnsi="Arial" w:cs="Arial"/>
          <w:b/>
          <w:sz w:val="20"/>
          <w:szCs w:val="20"/>
        </w:rPr>
      </w:pPr>
    </w:p>
    <w:p w:rsidR="009F3F72" w:rsidRPr="00B9687E" w:rsidRDefault="00DF22F5" w:rsidP="00DF22F5">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XXXV.- </w:t>
      </w:r>
      <w:r w:rsidR="009079FF" w:rsidRPr="00B9687E">
        <w:rPr>
          <w:rFonts w:ascii="Arial" w:eastAsia="Times New Roman" w:hAnsi="Arial" w:cs="Arial"/>
          <w:b/>
          <w:sz w:val="20"/>
          <w:szCs w:val="20"/>
          <w:lang w:eastAsia="es-ES"/>
        </w:rPr>
        <w:t>LEY DE INGRESOS DEL MUNICIPIO DE HOCTÚN, YUCATÁN, PARA EL EJERCICIO FISCAL 2023:</w:t>
      </w:r>
    </w:p>
    <w:p w:rsidR="008C6149" w:rsidRPr="00B9687E" w:rsidRDefault="008C6149" w:rsidP="00B87EE7">
      <w:pPr>
        <w:spacing w:after="0" w:line="36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center"/>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TÍTULO PRIMERO</w:t>
      </w: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DISPOSICIONES GENERALES</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la Naturaleza y el Objeto de la Ley</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 </w:t>
      </w:r>
      <w:r w:rsidRPr="00B9687E">
        <w:rPr>
          <w:rFonts w:ascii="Arial" w:eastAsia="Times New Roman" w:hAnsi="Arial" w:cs="Arial"/>
          <w:color w:val="000000"/>
          <w:sz w:val="20"/>
          <w:szCs w:val="20"/>
          <w:lang w:eastAsia="es-ES"/>
        </w:rPr>
        <w:t xml:space="preserve">La presente Ley es de orden público y de interés social, y tiene por objeto establecer los ingresos que percibirá la Hacienda Pública del Ayuntamiento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xml:space="preserve">, Yucatán, a través de su Tesorería Municipal, durante </w:t>
      </w:r>
      <w:r w:rsidR="008C6149" w:rsidRPr="00B9687E">
        <w:rPr>
          <w:rFonts w:ascii="Arial" w:eastAsia="Times New Roman" w:hAnsi="Arial" w:cs="Arial"/>
          <w:color w:val="000000"/>
          <w:sz w:val="20"/>
          <w:szCs w:val="20"/>
          <w:lang w:eastAsia="es-ES"/>
        </w:rPr>
        <w:t>el ejercicio fiscal del año 2023</w:t>
      </w:r>
      <w:r w:rsidRPr="00B9687E">
        <w:rPr>
          <w:rFonts w:ascii="Arial" w:eastAsia="Times New Roman" w:hAnsi="Arial" w:cs="Arial"/>
          <w:color w:val="000000"/>
          <w:sz w:val="20"/>
          <w:szCs w:val="20"/>
          <w:lang w:eastAsia="es-ES"/>
        </w:rPr>
        <w:t>.</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 </w:t>
      </w:r>
      <w:r w:rsidRPr="00B9687E">
        <w:rPr>
          <w:rFonts w:ascii="Arial" w:eastAsia="Times New Roman" w:hAnsi="Arial" w:cs="Arial"/>
          <w:color w:val="000000"/>
          <w:sz w:val="20"/>
          <w:szCs w:val="20"/>
          <w:lang w:eastAsia="es-ES"/>
        </w:rPr>
        <w:t xml:space="preserve">Las personas domiciliadas dentro del Municipio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Yucatán que tuvieren bienes en su territorio o celebren actos que surtan efectos en el mismo, están obligados a contribuir para los gastos públicos de la manera que disponga la presente Ley, así como la Ley de</w:t>
      </w:r>
      <w:r w:rsidR="00326B8E"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Hacienda </w:t>
      </w:r>
      <w:r w:rsidRPr="00B9687E">
        <w:rPr>
          <w:rFonts w:ascii="Arial" w:eastAsia="Times New Roman" w:hAnsi="Arial" w:cs="Arial"/>
          <w:color w:val="000000"/>
          <w:sz w:val="20"/>
          <w:szCs w:val="20"/>
          <w:lang w:eastAsia="es-ES"/>
        </w:rPr>
        <w:lastRenderedPageBreak/>
        <w:t>Municipal del Estado de Yucatán, el Código Fiscal del Estado de Yucatán y los demás ordenamientos fiscales de carácter local y federal.</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 </w:t>
      </w:r>
      <w:r w:rsidRPr="00B9687E">
        <w:rPr>
          <w:rFonts w:ascii="Arial" w:eastAsia="Times New Roman" w:hAnsi="Arial" w:cs="Arial"/>
          <w:color w:val="000000"/>
          <w:sz w:val="20"/>
          <w:szCs w:val="20"/>
          <w:lang w:eastAsia="es-ES"/>
        </w:rPr>
        <w:t xml:space="preserve">Los ingresos que se recauden por los conceptos señalados en la presente Ley, se destinarán a sufragar los gastos públicos establecidos y autorizados en el Presupuesto de Egresos del Municipio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Yucatán, así como en lo dispuesto en los convenios de coordinación fiscal y en las leyes en que se fundamenten.</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los Conceptos de Ingresos y su Pronóstico</w:t>
      </w:r>
    </w:p>
    <w:p w:rsidR="009F3F72" w:rsidRPr="00B9687E" w:rsidRDefault="009F3F72" w:rsidP="00B87EE7">
      <w:pPr>
        <w:spacing w:after="0" w:line="360" w:lineRule="auto"/>
        <w:jc w:val="center"/>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 </w:t>
      </w:r>
      <w:r w:rsidRPr="00B9687E">
        <w:rPr>
          <w:rFonts w:ascii="Arial" w:eastAsia="Times New Roman" w:hAnsi="Arial" w:cs="Arial"/>
          <w:color w:val="000000"/>
          <w:sz w:val="20"/>
          <w:szCs w:val="20"/>
          <w:lang w:eastAsia="es-ES"/>
        </w:rPr>
        <w:t xml:space="preserve">Los conceptos por los que la Hacienda Pública del Municipio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Yucatán, percibirá ingresos, serán los siguientes:</w:t>
      </w:r>
    </w:p>
    <w:p w:rsidR="009F3F72" w:rsidRPr="00B9687E" w:rsidRDefault="009F3F72" w:rsidP="00B87EE7">
      <w:pPr>
        <w:spacing w:after="0" w:line="360" w:lineRule="auto"/>
        <w:jc w:val="both"/>
        <w:rPr>
          <w:rFonts w:ascii="Arial" w:eastAsia="Times New Roman" w:hAnsi="Arial" w:cs="Arial"/>
          <w:sz w:val="20"/>
          <w:szCs w:val="20"/>
          <w:lang w:eastAsia="es-ES"/>
        </w:rPr>
      </w:pPr>
    </w:p>
    <w:p w:rsidR="009F3F72" w:rsidRPr="00B9687E" w:rsidRDefault="009F3F72" w:rsidP="000F254C">
      <w:pPr>
        <w:pStyle w:val="Sinespaciado"/>
        <w:numPr>
          <w:ilvl w:val="0"/>
          <w:numId w:val="1"/>
        </w:numPr>
        <w:spacing w:line="360" w:lineRule="auto"/>
        <w:ind w:left="0" w:firstLine="0"/>
        <w:jc w:val="both"/>
        <w:rPr>
          <w:rFonts w:ascii="Arial" w:hAnsi="Arial" w:cs="Arial"/>
          <w:sz w:val="20"/>
          <w:szCs w:val="20"/>
          <w:lang w:eastAsia="es-ES"/>
        </w:rPr>
      </w:pPr>
      <w:r w:rsidRPr="00B9687E">
        <w:rPr>
          <w:rFonts w:ascii="Arial" w:hAnsi="Arial" w:cs="Arial"/>
          <w:sz w:val="20"/>
          <w:szCs w:val="20"/>
          <w:lang w:eastAsia="es-ES"/>
        </w:rPr>
        <w:t>Impuestos;</w:t>
      </w:r>
    </w:p>
    <w:p w:rsidR="009F3F72" w:rsidRPr="00B9687E" w:rsidRDefault="009F3F72" w:rsidP="000F254C">
      <w:pPr>
        <w:pStyle w:val="Sinespaciado"/>
        <w:numPr>
          <w:ilvl w:val="0"/>
          <w:numId w:val="1"/>
        </w:numPr>
        <w:spacing w:line="360" w:lineRule="auto"/>
        <w:ind w:left="0" w:firstLine="0"/>
        <w:jc w:val="both"/>
        <w:rPr>
          <w:rFonts w:ascii="Arial" w:hAnsi="Arial" w:cs="Arial"/>
          <w:sz w:val="20"/>
          <w:szCs w:val="20"/>
          <w:lang w:eastAsia="es-ES"/>
        </w:rPr>
      </w:pPr>
      <w:r w:rsidRPr="00B9687E">
        <w:rPr>
          <w:rFonts w:ascii="Arial" w:hAnsi="Arial" w:cs="Arial"/>
          <w:sz w:val="20"/>
          <w:szCs w:val="20"/>
          <w:lang w:eastAsia="es-ES"/>
        </w:rPr>
        <w:t>Derechos;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Contribuciones de Mejoras;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Productos;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Aprovechamientos;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Participaciones Federales y Estatales;</w:t>
      </w:r>
    </w:p>
    <w:p w:rsidR="009F3F72" w:rsidRPr="00B9687E" w:rsidRDefault="008C6149"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Aportaciones, e</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Ingresos Extraordinarios.</w:t>
      </w:r>
    </w:p>
    <w:p w:rsidR="00C12B1B" w:rsidRPr="00B9687E" w:rsidRDefault="00C12B1B" w:rsidP="009B0095">
      <w:pPr>
        <w:spacing w:after="0" w:line="360" w:lineRule="auto"/>
        <w:jc w:val="both"/>
        <w:rPr>
          <w:rFonts w:ascii="Arial" w:eastAsia="Times New Roman" w:hAnsi="Arial" w:cs="Arial"/>
          <w:sz w:val="20"/>
          <w:szCs w:val="20"/>
          <w:lang w:eastAsia="es-ES"/>
        </w:rPr>
      </w:pPr>
    </w:p>
    <w:p w:rsidR="009F3F72" w:rsidRPr="00B9687E" w:rsidRDefault="009F3F72" w:rsidP="008C6149">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5.- </w:t>
      </w:r>
      <w:r w:rsidR="00FF64FD" w:rsidRPr="00B9687E">
        <w:rPr>
          <w:rFonts w:ascii="Arial" w:eastAsia="Times New Roman" w:hAnsi="Arial" w:cs="Arial"/>
          <w:color w:val="000000"/>
          <w:sz w:val="20"/>
          <w:szCs w:val="20"/>
          <w:lang w:eastAsia="es-ES"/>
        </w:rPr>
        <w:t>Los impuestos que el M</w:t>
      </w:r>
      <w:r w:rsidRPr="00B9687E">
        <w:rPr>
          <w:rFonts w:ascii="Arial" w:eastAsia="Times New Roman" w:hAnsi="Arial" w:cs="Arial"/>
          <w:color w:val="000000"/>
          <w:sz w:val="20"/>
          <w:szCs w:val="20"/>
          <w:lang w:eastAsia="es-ES"/>
        </w:rPr>
        <w:t>unicipio percibirá se clasificarán como sigue:</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8C6149">
            <w:pPr>
              <w:spacing w:after="0" w:line="240" w:lineRule="auto"/>
              <w:ind w:left="16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243,433.00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8C6149" w:rsidP="008C6149">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15,472.00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15,472.00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 Sobre el P</w:t>
            </w:r>
            <w:r w:rsidR="009F3F72" w:rsidRPr="00B9687E">
              <w:rPr>
                <w:rFonts w:ascii="Arial" w:eastAsia="Times New Roman" w:hAnsi="Arial" w:cs="Arial"/>
                <w:b/>
                <w:bCs/>
                <w:color w:val="000000"/>
                <w:sz w:val="20"/>
                <w:szCs w:val="20"/>
                <w:lang w:eastAsia="es-ES"/>
              </w:rPr>
              <w:t>atrimonio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66,432.00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Impuesto Predial</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66,432.00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w:t>
            </w:r>
            <w:r w:rsidR="00FF64FD" w:rsidRPr="00B9687E">
              <w:rPr>
                <w:rFonts w:ascii="Arial" w:eastAsia="Times New Roman" w:hAnsi="Arial" w:cs="Arial"/>
                <w:b/>
                <w:bCs/>
                <w:color w:val="000000"/>
                <w:sz w:val="20"/>
                <w:szCs w:val="20"/>
                <w:lang w:eastAsia="es-ES"/>
              </w:rPr>
              <w:t>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161,529.00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Pr="00B9687E">
              <w:rPr>
                <w:rFonts w:ascii="Arial" w:eastAsia="Times New Roman" w:hAnsi="Arial" w:cs="Arial"/>
                <w:color w:val="000000"/>
                <w:sz w:val="20"/>
                <w:szCs w:val="20"/>
                <w:lang w:eastAsia="es-ES"/>
              </w:rPr>
              <w:t>161,529.00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Accesorios</w:t>
            </w:r>
            <w:r w:rsidR="00FF64FD" w:rsidRPr="00B9687E">
              <w:rPr>
                <w:rFonts w:ascii="Arial" w:eastAsia="Times New Roman" w:hAnsi="Arial" w:cs="Arial"/>
                <w:b/>
                <w:bCs/>
                <w:color w:val="000000"/>
                <w:sz w:val="20"/>
                <w:szCs w:val="20"/>
                <w:lang w:eastAsia="es-ES"/>
              </w:rPr>
              <w:t xml:space="preserve">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Multas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Gastos de Ejecución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Otros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w:t>
            </w:r>
            <w:r w:rsidR="00FF64FD" w:rsidRPr="00B9687E">
              <w:rPr>
                <w:rFonts w:ascii="Arial" w:eastAsia="Times New Roman" w:hAnsi="Arial" w:cs="Arial"/>
                <w:b/>
                <w:bCs/>
                <w:color w:val="000000"/>
                <w:sz w:val="20"/>
                <w:szCs w:val="20"/>
                <w:lang w:eastAsia="es-ES"/>
              </w:rPr>
              <w:t>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jc w:val="both"/>
              <w:rPr>
                <w:rFonts w:ascii="Arial" w:eastAsia="Times New Roman" w:hAnsi="Arial" w:cs="Arial"/>
                <w:b/>
                <w:sz w:val="20"/>
                <w:szCs w:val="20"/>
                <w:lang w:eastAsia="es-ES"/>
              </w:rPr>
            </w:pPr>
          </w:p>
          <w:p w:rsidR="009F3F72" w:rsidRPr="00B9687E" w:rsidRDefault="009F3F72" w:rsidP="00FF64FD">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00FF64FD" w:rsidRPr="00B9687E">
              <w:rPr>
                <w:rFonts w:ascii="Arial" w:eastAsia="Times New Roman" w:hAnsi="Arial" w:cs="Arial"/>
                <w:b/>
                <w:bCs/>
                <w:color w:val="000000"/>
                <w:sz w:val="20"/>
                <w:szCs w:val="20"/>
                <w:lang w:eastAsia="es-ES"/>
              </w:rPr>
              <w:t xml:space="preserve">      </w:t>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B0095" w:rsidRPr="00B9687E" w:rsidRDefault="009B0095" w:rsidP="009B0095">
      <w:pPr>
        <w:spacing w:after="0" w:line="360" w:lineRule="auto"/>
        <w:jc w:val="both"/>
        <w:rPr>
          <w:rFonts w:ascii="Arial" w:eastAsia="Times New Roman" w:hAnsi="Arial" w:cs="Arial"/>
          <w:sz w:val="20"/>
          <w:szCs w:val="20"/>
          <w:lang w:eastAsia="es-ES"/>
        </w:rPr>
      </w:pPr>
    </w:p>
    <w:p w:rsidR="009F3F72" w:rsidRPr="00B9687E" w:rsidRDefault="009F3F72" w:rsidP="009B0095">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6.- </w:t>
      </w:r>
      <w:r w:rsidRPr="00B9687E">
        <w:rPr>
          <w:rFonts w:ascii="Arial" w:eastAsia="Times New Roman" w:hAnsi="Arial" w:cs="Arial"/>
          <w:color w:val="000000"/>
          <w:sz w:val="20"/>
          <w:szCs w:val="20"/>
          <w:lang w:eastAsia="es-ES"/>
        </w:rPr>
        <w:t>Los derechos qu</w:t>
      </w:r>
      <w:r w:rsidR="00FF64FD" w:rsidRPr="00B9687E">
        <w:rPr>
          <w:rFonts w:ascii="Arial" w:eastAsia="Times New Roman" w:hAnsi="Arial" w:cs="Arial"/>
          <w:color w:val="000000"/>
          <w:sz w:val="20"/>
          <w:szCs w:val="20"/>
          <w:lang w:eastAsia="es-ES"/>
        </w:rPr>
        <w:t>e el M</w:t>
      </w:r>
      <w:r w:rsidRPr="00B9687E">
        <w:rPr>
          <w:rFonts w:ascii="Arial" w:eastAsia="Times New Roman" w:hAnsi="Arial" w:cs="Arial"/>
          <w:color w:val="000000"/>
          <w:sz w:val="20"/>
          <w:szCs w:val="20"/>
          <w:lang w:eastAsia="es-ES"/>
        </w:rPr>
        <w:t>unicipio percibirá se causarán por los siguientes conceptos:</w:t>
      </w: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lastRenderedPageBreak/>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234775"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9F3F72" w:rsidRPr="00B9687E">
              <w:rPr>
                <w:rFonts w:ascii="Arial" w:eastAsia="Times New Roman" w:hAnsi="Arial" w:cs="Arial"/>
                <w:b/>
                <w:bCs/>
                <w:color w:val="000000"/>
                <w:sz w:val="20"/>
                <w:szCs w:val="20"/>
                <w:lang w:eastAsia="es-ES"/>
              </w:rPr>
              <w:t>314,080.00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Derechos por </w:t>
            </w:r>
            <w:r w:rsidR="005C252F" w:rsidRPr="00B9687E">
              <w:rPr>
                <w:rFonts w:ascii="Arial" w:eastAsia="Times New Roman" w:hAnsi="Arial" w:cs="Arial"/>
                <w:b/>
                <w:bCs/>
                <w:color w:val="000000"/>
                <w:sz w:val="20"/>
                <w:szCs w:val="20"/>
                <w:lang w:eastAsia="es-ES"/>
              </w:rPr>
              <w:t>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b/>
                <w:sz w:val="20"/>
                <w:szCs w:val="20"/>
                <w:lang w:eastAsia="es-ES"/>
              </w:rPr>
            </w:pPr>
          </w:p>
          <w:p w:rsidR="009F3F72" w:rsidRPr="00B9687E" w:rsidRDefault="009F3F72"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234775"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Por el uso de locales o pisos de mercados, espacios en la</w:t>
            </w:r>
            <w:r w:rsidR="00326B8E"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vía o</w:t>
            </w:r>
            <w:r w:rsidR="00234775"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parques públicos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Por el uso y aprovechamiento de los bienes de dominio público del</w:t>
            </w:r>
            <w:r w:rsidR="00326B8E"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patrimonio municipal</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Derechos por </w:t>
            </w:r>
            <w:r w:rsidR="005C252F" w:rsidRPr="00B9687E">
              <w:rPr>
                <w:rFonts w:ascii="Arial" w:eastAsia="Times New Roman" w:hAnsi="Arial" w:cs="Arial"/>
                <w:b/>
                <w:bCs/>
                <w:color w:val="000000"/>
                <w:sz w:val="20"/>
                <w:szCs w:val="20"/>
                <w:lang w:eastAsia="es-ES"/>
              </w:rPr>
              <w:t>Prestación de Servicios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130,810.00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Servicios de a</w:t>
            </w:r>
            <w:r w:rsidR="009F3F72" w:rsidRPr="00B9687E">
              <w:rPr>
                <w:rFonts w:ascii="Arial" w:eastAsia="Times New Roman" w:hAnsi="Arial" w:cs="Arial"/>
                <w:bCs/>
                <w:color w:val="000000"/>
                <w:sz w:val="20"/>
                <w:szCs w:val="20"/>
                <w:lang w:eastAsia="es-ES"/>
              </w:rPr>
              <w:t>gua potable, drenaje y alcantarillado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234775"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009F3F72" w:rsidRPr="00B9687E">
              <w:rPr>
                <w:rFonts w:ascii="Arial" w:eastAsia="Times New Roman" w:hAnsi="Arial" w:cs="Arial"/>
                <w:color w:val="000000"/>
                <w:sz w:val="20"/>
                <w:szCs w:val="20"/>
                <w:lang w:eastAsia="es-ES"/>
              </w:rPr>
              <w:t>20,500.00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a</w:t>
            </w:r>
            <w:r w:rsidR="009F3F72" w:rsidRPr="00B9687E">
              <w:rPr>
                <w:rFonts w:ascii="Arial" w:eastAsia="Times New Roman" w:hAnsi="Arial" w:cs="Arial"/>
                <w:bCs/>
                <w:color w:val="000000"/>
                <w:sz w:val="20"/>
                <w:szCs w:val="20"/>
                <w:lang w:eastAsia="es-ES"/>
              </w:rPr>
              <w:t>lumbrado público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limpia, recolección, t</w:t>
            </w:r>
            <w:r w:rsidR="009F3F72" w:rsidRPr="00B9687E">
              <w:rPr>
                <w:rFonts w:ascii="Arial" w:eastAsia="Times New Roman" w:hAnsi="Arial" w:cs="Arial"/>
                <w:bCs/>
                <w:color w:val="000000"/>
                <w:sz w:val="20"/>
                <w:szCs w:val="20"/>
                <w:lang w:eastAsia="es-ES"/>
              </w:rPr>
              <w:t>raslado y disposición final de</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r</w:t>
            </w:r>
            <w:r w:rsidR="009F3F72" w:rsidRPr="00B9687E">
              <w:rPr>
                <w:rFonts w:ascii="Arial" w:eastAsia="Times New Roman" w:hAnsi="Arial" w:cs="Arial"/>
                <w:bCs/>
                <w:color w:val="000000"/>
                <w:sz w:val="20"/>
                <w:szCs w:val="20"/>
                <w:lang w:eastAsia="es-ES"/>
              </w:rPr>
              <w:t>esiduos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10,209.00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m</w:t>
            </w:r>
            <w:r w:rsidR="009F3F72" w:rsidRPr="00B9687E">
              <w:rPr>
                <w:rFonts w:ascii="Arial" w:eastAsia="Times New Roman" w:hAnsi="Arial" w:cs="Arial"/>
                <w:bCs/>
                <w:color w:val="000000"/>
                <w:sz w:val="20"/>
                <w:szCs w:val="20"/>
                <w:lang w:eastAsia="es-ES"/>
              </w:rPr>
              <w:t>ercados y centrales de abasto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12,782.00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p</w:t>
            </w:r>
            <w:r w:rsidR="009F3F72" w:rsidRPr="00B9687E">
              <w:rPr>
                <w:rFonts w:ascii="Arial" w:eastAsia="Times New Roman" w:hAnsi="Arial" w:cs="Arial"/>
                <w:bCs/>
                <w:color w:val="000000"/>
                <w:sz w:val="20"/>
                <w:szCs w:val="20"/>
                <w:lang w:eastAsia="es-ES"/>
              </w:rPr>
              <w:t>anteones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009F3F72" w:rsidRPr="00B9687E">
              <w:rPr>
                <w:rFonts w:ascii="Arial" w:eastAsia="Times New Roman" w:hAnsi="Arial" w:cs="Arial"/>
                <w:color w:val="000000"/>
                <w:sz w:val="20"/>
                <w:szCs w:val="20"/>
                <w:lang w:eastAsia="es-ES"/>
              </w:rPr>
              <w:t>66,450.00</w:t>
            </w:r>
          </w:p>
        </w:tc>
      </w:tr>
      <w:tr w:rsidR="009F3F72" w:rsidRPr="00B9687E" w:rsidTr="005C252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Servicio</w:t>
            </w:r>
            <w:r w:rsidRPr="00B9687E">
              <w:rPr>
                <w:rFonts w:ascii="Arial" w:eastAsia="Times New Roman" w:hAnsi="Arial" w:cs="Arial"/>
                <w:bCs/>
                <w:color w:val="000000"/>
                <w:sz w:val="20"/>
                <w:szCs w:val="20"/>
                <w:lang w:eastAsia="es-ES"/>
              </w:rPr>
              <w:t xml:space="preserve"> de r</w:t>
            </w:r>
            <w:r w:rsidR="009F3F72" w:rsidRPr="00B9687E">
              <w:rPr>
                <w:rFonts w:ascii="Arial" w:eastAsia="Times New Roman" w:hAnsi="Arial" w:cs="Arial"/>
                <w:bCs/>
                <w:color w:val="000000"/>
                <w:sz w:val="20"/>
                <w:szCs w:val="20"/>
                <w:lang w:eastAsia="es-ES"/>
              </w:rPr>
              <w:t>astro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4,479.00</w:t>
            </w:r>
          </w:p>
        </w:tc>
      </w:tr>
      <w:tr w:rsidR="009F3F72" w:rsidRPr="00B9687E" w:rsidTr="005C252F">
        <w:trPr>
          <w:trHeight w:val="586"/>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&gt; Servicio de s</w:t>
            </w:r>
            <w:r w:rsidR="009F3F72" w:rsidRPr="00B9687E">
              <w:rPr>
                <w:rFonts w:ascii="Arial" w:eastAsia="Times New Roman" w:hAnsi="Arial" w:cs="Arial"/>
                <w:bCs/>
                <w:color w:val="000000"/>
                <w:sz w:val="20"/>
                <w:szCs w:val="20"/>
                <w:lang w:eastAsia="es-ES"/>
              </w:rPr>
              <w:t>eguridad públic</w:t>
            </w:r>
            <w:r w:rsidR="00326B8E" w:rsidRPr="00B9687E">
              <w:rPr>
                <w:rFonts w:ascii="Arial" w:eastAsia="Times New Roman" w:hAnsi="Arial" w:cs="Arial"/>
                <w:bCs/>
                <w:color w:val="000000"/>
                <w:sz w:val="20"/>
                <w:szCs w:val="20"/>
                <w:lang w:eastAsia="es-ES"/>
              </w:rPr>
              <w:t xml:space="preserve">a (Policía Preventiva y Tránsito </w:t>
            </w:r>
            <w:r w:rsidR="009F3F72" w:rsidRPr="00B9687E">
              <w:rPr>
                <w:rFonts w:ascii="Arial" w:eastAsia="Times New Roman" w:hAnsi="Arial" w:cs="Arial"/>
                <w:bCs/>
                <w:color w:val="000000"/>
                <w:sz w:val="20"/>
                <w:szCs w:val="20"/>
                <w:lang w:eastAsia="es-ES"/>
              </w:rPr>
              <w:t>Municipal)</w:t>
            </w:r>
          </w:p>
        </w:tc>
        <w:tc>
          <w:tcPr>
            <w:tcW w:w="2114" w:type="dxa"/>
            <w:tcBorders>
              <w:top w:val="single" w:sz="4" w:space="0" w:color="000000"/>
              <w:left w:val="single" w:sz="4" w:space="0" w:color="000000"/>
              <w:bottom w:val="single" w:sz="4" w:space="0" w:color="000000"/>
              <w:right w:val="single" w:sz="4" w:space="0" w:color="000000"/>
            </w:tcBorders>
            <w:hideMark/>
          </w:tcPr>
          <w:p w:rsidR="00B9687E" w:rsidRDefault="00B9687E"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16,390.00</w:t>
            </w:r>
          </w:p>
        </w:tc>
      </w:tr>
      <w:tr w:rsidR="009F3F72" w:rsidRPr="00B9687E" w:rsidTr="005C252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c</w:t>
            </w:r>
            <w:r w:rsidR="009F3F72" w:rsidRPr="00B9687E">
              <w:rPr>
                <w:rFonts w:ascii="Arial" w:eastAsia="Times New Roman" w:hAnsi="Arial" w:cs="Arial"/>
                <w:bCs/>
                <w:color w:val="000000"/>
                <w:sz w:val="20"/>
                <w:szCs w:val="20"/>
                <w:lang w:eastAsia="es-ES"/>
              </w:rPr>
              <w:t>atastro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005C252F"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Otros Derechos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5C252F"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183,270.00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Licencias de funcionamiento y p</w:t>
            </w:r>
            <w:r w:rsidR="009F3F72" w:rsidRPr="00B9687E">
              <w:rPr>
                <w:rFonts w:ascii="Arial" w:eastAsia="Times New Roman" w:hAnsi="Arial" w:cs="Arial"/>
                <w:bCs/>
                <w:color w:val="000000"/>
                <w:sz w:val="20"/>
                <w:szCs w:val="20"/>
                <w:lang w:eastAsia="es-ES"/>
              </w:rPr>
              <w:t>ermisos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234775"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color w:val="000000"/>
                <w:sz w:val="20"/>
                <w:szCs w:val="20"/>
                <w:lang w:eastAsia="es-ES"/>
              </w:rPr>
              <w:t>173,436.00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Servicios que presta la Dirección de Obras Públicas y Desarrollo</w:t>
            </w:r>
            <w:r w:rsidR="00234775" w:rsidRPr="00B9687E">
              <w:rPr>
                <w:rFonts w:ascii="Arial" w:eastAsia="Times New Roman" w:hAnsi="Arial" w:cs="Arial"/>
                <w:sz w:val="20"/>
                <w:szCs w:val="20"/>
                <w:lang w:eastAsia="es-ES"/>
              </w:rPr>
              <w:t xml:space="preserve"> </w:t>
            </w:r>
            <w:r w:rsidR="009F3F72" w:rsidRPr="00B9687E">
              <w:rPr>
                <w:rFonts w:ascii="Arial" w:eastAsia="Times New Roman" w:hAnsi="Arial" w:cs="Arial"/>
                <w:bCs/>
                <w:color w:val="000000"/>
                <w:sz w:val="20"/>
                <w:szCs w:val="20"/>
                <w:lang w:eastAsia="es-ES"/>
              </w:rPr>
              <w:t>Urbano</w:t>
            </w:r>
          </w:p>
        </w:tc>
        <w:tc>
          <w:tcPr>
            <w:tcW w:w="2114" w:type="dxa"/>
            <w:tcBorders>
              <w:top w:val="single" w:sz="4" w:space="0" w:color="000000"/>
              <w:left w:val="single" w:sz="4" w:space="0" w:color="000000"/>
              <w:bottom w:val="single" w:sz="4" w:space="0" w:color="000000"/>
              <w:right w:val="single" w:sz="4" w:space="0" w:color="000000"/>
            </w:tcBorders>
            <w:hideMark/>
          </w:tcPr>
          <w:p w:rsidR="005C252F" w:rsidRPr="00B9687E" w:rsidRDefault="005C252F"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56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Expedición de certificados, constancias, copias, fotografías y</w:t>
            </w:r>
            <w:r w:rsidR="00326B8E"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formas oficiales</w:t>
            </w:r>
          </w:p>
        </w:tc>
        <w:tc>
          <w:tcPr>
            <w:tcW w:w="2114" w:type="dxa"/>
            <w:tcBorders>
              <w:top w:val="single" w:sz="4" w:space="0" w:color="000000"/>
              <w:left w:val="single" w:sz="4" w:space="0" w:color="000000"/>
              <w:bottom w:val="single" w:sz="4" w:space="0" w:color="000000"/>
              <w:right w:val="single" w:sz="4" w:space="0" w:color="000000"/>
            </w:tcBorders>
            <w:hideMark/>
          </w:tcPr>
          <w:p w:rsidR="005C252F" w:rsidRPr="00B9687E" w:rsidRDefault="005C252F"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326B8E" w:rsidRPr="00B9687E">
              <w:rPr>
                <w:rFonts w:ascii="Arial" w:eastAsia="Times New Roman" w:hAnsi="Arial" w:cs="Arial"/>
                <w:bCs/>
                <w:color w:val="000000"/>
                <w:sz w:val="20"/>
                <w:szCs w:val="20"/>
                <w:lang w:eastAsia="es-ES"/>
              </w:rPr>
              <w:t xml:space="preserve">    </w:t>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9,834.00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hideMark/>
          </w:tcPr>
          <w:p w:rsidR="005C252F" w:rsidRPr="00B9687E" w:rsidRDefault="005C252F"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B87EE7" w:rsidRPr="00B9687E">
              <w:rPr>
                <w:rFonts w:ascii="Arial" w:eastAsia="Times New Roman" w:hAnsi="Arial" w:cs="Arial"/>
                <w:bCs/>
                <w:color w:val="000000"/>
                <w:sz w:val="20"/>
                <w:szCs w:val="20"/>
                <w:lang w:eastAsia="es-ES"/>
              </w:rPr>
              <w:t>Servicio de supervisión s</w:t>
            </w:r>
            <w:r w:rsidR="009F3F72" w:rsidRPr="00B9687E">
              <w:rPr>
                <w:rFonts w:ascii="Arial" w:eastAsia="Times New Roman" w:hAnsi="Arial" w:cs="Arial"/>
                <w:bCs/>
                <w:color w:val="000000"/>
                <w:sz w:val="20"/>
                <w:szCs w:val="20"/>
                <w:lang w:eastAsia="es-ES"/>
              </w:rPr>
              <w:t>anita</w:t>
            </w:r>
            <w:r w:rsidR="00B87EE7" w:rsidRPr="00B9687E">
              <w:rPr>
                <w:rFonts w:ascii="Arial" w:eastAsia="Times New Roman" w:hAnsi="Arial" w:cs="Arial"/>
                <w:bCs/>
                <w:color w:val="000000"/>
                <w:sz w:val="20"/>
                <w:szCs w:val="20"/>
                <w:lang w:eastAsia="es-ES"/>
              </w:rPr>
              <w:t>ria de matanza de g</w:t>
            </w:r>
            <w:r w:rsidR="009F3F72" w:rsidRPr="00B9687E">
              <w:rPr>
                <w:rFonts w:ascii="Arial" w:eastAsia="Times New Roman" w:hAnsi="Arial" w:cs="Arial"/>
                <w:bCs/>
                <w:color w:val="000000"/>
                <w:sz w:val="20"/>
                <w:szCs w:val="20"/>
                <w:lang w:eastAsia="es-ES"/>
              </w:rPr>
              <w:t>anado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Accesorios</w:t>
            </w:r>
            <w:r w:rsidR="005C252F" w:rsidRPr="00B9687E">
              <w:rPr>
                <w:rFonts w:ascii="Arial" w:eastAsia="Times New Roman" w:hAnsi="Arial" w:cs="Arial"/>
                <w:b/>
                <w:bCs/>
                <w:color w:val="000000"/>
                <w:sz w:val="20"/>
                <w:szCs w:val="20"/>
                <w:lang w:eastAsia="es-ES"/>
              </w:rPr>
              <w:t xml:space="preserve"> de Derechos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5C252F"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Actualizaciones y recargos de d</w:t>
            </w:r>
            <w:r w:rsidR="009F3F72" w:rsidRPr="00B9687E">
              <w:rPr>
                <w:rFonts w:ascii="Arial" w:eastAsia="Times New Roman" w:hAnsi="Arial" w:cs="Arial"/>
                <w:bCs/>
                <w:color w:val="000000"/>
                <w:sz w:val="20"/>
                <w:szCs w:val="20"/>
                <w:lang w:eastAsia="es-ES"/>
              </w:rPr>
              <w:t>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Multas de d</w:t>
            </w:r>
            <w:r w:rsidR="009F3F72" w:rsidRPr="00B9687E">
              <w:rPr>
                <w:rFonts w:ascii="Arial" w:eastAsia="Times New Roman" w:hAnsi="Arial" w:cs="Arial"/>
                <w:bCs/>
                <w:color w:val="000000"/>
                <w:sz w:val="20"/>
                <w:szCs w:val="20"/>
                <w:lang w:eastAsia="es-ES"/>
              </w:rPr>
              <w:t>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Gastos de ejecución de d</w:t>
            </w:r>
            <w:r w:rsidR="009F3F72" w:rsidRPr="00B9687E">
              <w:rPr>
                <w:rFonts w:ascii="Arial" w:eastAsia="Times New Roman" w:hAnsi="Arial" w:cs="Arial"/>
                <w:bCs/>
                <w:color w:val="000000"/>
                <w:sz w:val="20"/>
                <w:szCs w:val="20"/>
                <w:lang w:eastAsia="es-ES"/>
              </w:rPr>
              <w:t>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Derechos no </w:t>
            </w:r>
            <w:r w:rsidR="005C252F" w:rsidRPr="00B9687E">
              <w:rPr>
                <w:rFonts w:ascii="Arial" w:eastAsia="Times New Roman" w:hAnsi="Arial" w:cs="Arial"/>
                <w:b/>
                <w:bCs/>
                <w:color w:val="000000"/>
                <w:sz w:val="20"/>
                <w:szCs w:val="20"/>
                <w:lang w:eastAsia="es-ES"/>
              </w:rPr>
              <w:t>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jc w:val="both"/>
              <w:rPr>
                <w:rFonts w:ascii="Arial" w:eastAsia="Times New Roman" w:hAnsi="Arial" w:cs="Arial"/>
                <w:b/>
                <w:sz w:val="20"/>
                <w:szCs w:val="20"/>
                <w:lang w:eastAsia="es-ES"/>
              </w:rPr>
            </w:pPr>
          </w:p>
          <w:p w:rsidR="00B87EE7" w:rsidRPr="00B9687E" w:rsidRDefault="00B87EE7" w:rsidP="00B87EE7">
            <w:pPr>
              <w:spacing w:after="0" w:line="240" w:lineRule="auto"/>
              <w:ind w:left="340"/>
              <w:jc w:val="both"/>
              <w:rPr>
                <w:rFonts w:ascii="Arial" w:eastAsia="Times New Roman" w:hAnsi="Arial" w:cs="Arial"/>
                <w:b/>
                <w:bCs/>
                <w:color w:val="000000"/>
                <w:sz w:val="20"/>
                <w:szCs w:val="20"/>
                <w:lang w:eastAsia="es-ES"/>
              </w:rPr>
            </w:pPr>
          </w:p>
          <w:p w:rsidR="009F3F72" w:rsidRPr="00B9687E" w:rsidRDefault="009F3F72" w:rsidP="00B87EE7">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5C252F"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7.- </w:t>
      </w:r>
      <w:r w:rsidRPr="00B9687E">
        <w:rPr>
          <w:rFonts w:ascii="Arial" w:eastAsia="Times New Roman" w:hAnsi="Arial" w:cs="Arial"/>
          <w:color w:val="000000"/>
          <w:sz w:val="20"/>
          <w:szCs w:val="20"/>
          <w:lang w:eastAsia="es-ES"/>
        </w:rPr>
        <w:t>Las contribucio</w:t>
      </w:r>
      <w:r w:rsidR="00234775" w:rsidRPr="00B9687E">
        <w:rPr>
          <w:rFonts w:ascii="Arial" w:eastAsia="Times New Roman" w:hAnsi="Arial" w:cs="Arial"/>
          <w:color w:val="000000"/>
          <w:sz w:val="20"/>
          <w:szCs w:val="20"/>
          <w:lang w:eastAsia="es-ES"/>
        </w:rPr>
        <w:t xml:space="preserve">nes de mejoras que la Hacienda </w:t>
      </w:r>
      <w:r w:rsidRPr="00B9687E">
        <w:rPr>
          <w:rFonts w:ascii="Arial" w:eastAsia="Times New Roman" w:hAnsi="Arial" w:cs="Arial"/>
          <w:color w:val="000000"/>
          <w:sz w:val="20"/>
          <w:szCs w:val="20"/>
          <w:lang w:eastAsia="es-ES"/>
        </w:rPr>
        <w:t>Púb</w:t>
      </w:r>
      <w:r w:rsidR="00234775" w:rsidRPr="00B9687E">
        <w:rPr>
          <w:rFonts w:ascii="Arial" w:eastAsia="Times New Roman" w:hAnsi="Arial" w:cs="Arial"/>
          <w:color w:val="000000"/>
          <w:sz w:val="20"/>
          <w:szCs w:val="20"/>
          <w:lang w:eastAsia="es-ES"/>
        </w:rPr>
        <w:t xml:space="preserve">lica Municipal tiene derecho de </w:t>
      </w:r>
      <w:r w:rsidRPr="00B9687E">
        <w:rPr>
          <w:rFonts w:ascii="Arial" w:eastAsia="Times New Roman" w:hAnsi="Arial" w:cs="Arial"/>
          <w:color w:val="000000"/>
          <w:sz w:val="20"/>
          <w:szCs w:val="20"/>
          <w:lang w:eastAsia="es-ES"/>
        </w:rPr>
        <w:t>percibir, serán las siguientes:</w:t>
      </w:r>
    </w:p>
    <w:p w:rsidR="00234775" w:rsidRPr="00B9687E" w:rsidRDefault="00234775"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B87EE7">
            <w:pPr>
              <w:spacing w:after="0" w:line="240" w:lineRule="auto"/>
              <w:ind w:righ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Contribuciones de </w:t>
            </w:r>
            <w:r w:rsidR="00B87EE7" w:rsidRPr="00B9687E">
              <w:rPr>
                <w:rFonts w:ascii="Arial" w:eastAsia="Times New Roman" w:hAnsi="Arial" w:cs="Arial"/>
                <w:b/>
                <w:bCs/>
                <w:color w:val="000000"/>
                <w:sz w:val="20"/>
                <w:szCs w:val="20"/>
                <w:lang w:eastAsia="es-ES"/>
              </w:rPr>
              <w:t>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B87EE7">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B87EE7"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15,404.00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Contribución de </w:t>
            </w:r>
            <w:r w:rsidR="00B87EE7" w:rsidRPr="00B9687E">
              <w:rPr>
                <w:rFonts w:ascii="Arial" w:eastAsia="Times New Roman" w:hAnsi="Arial" w:cs="Arial"/>
                <w:b/>
                <w:bCs/>
                <w:color w:val="000000"/>
                <w:sz w:val="20"/>
                <w:szCs w:val="20"/>
                <w:lang w:eastAsia="es-ES"/>
              </w:rPr>
              <w:t>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B87EE7"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15,404.00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B87EE7"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7,702.00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B87EE7"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7,702.00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Contribuciones de Mejoras n</w:t>
            </w:r>
            <w:r w:rsidR="00B87EE7" w:rsidRPr="00B9687E">
              <w:rPr>
                <w:rFonts w:ascii="Arial" w:eastAsia="Times New Roman" w:hAnsi="Arial" w:cs="Arial"/>
                <w:b/>
                <w:bCs/>
                <w:color w:val="000000"/>
                <w:sz w:val="20"/>
                <w:szCs w:val="20"/>
                <w:lang w:eastAsia="es-ES"/>
              </w:rPr>
              <w:t>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b/>
                <w:sz w:val="20"/>
                <w:szCs w:val="20"/>
                <w:lang w:eastAsia="es-ES"/>
              </w:rPr>
            </w:pPr>
          </w:p>
          <w:p w:rsidR="00234775" w:rsidRPr="00B9687E" w:rsidRDefault="00234775" w:rsidP="00B87EE7">
            <w:pPr>
              <w:spacing w:after="0" w:line="240" w:lineRule="auto"/>
              <w:ind w:left="165"/>
              <w:jc w:val="both"/>
              <w:rPr>
                <w:rFonts w:ascii="Arial" w:eastAsia="Times New Roman" w:hAnsi="Arial" w:cs="Arial"/>
                <w:b/>
                <w:bCs/>
                <w:color w:val="000000"/>
                <w:sz w:val="20"/>
                <w:szCs w:val="20"/>
                <w:lang w:eastAsia="es-ES"/>
              </w:rPr>
            </w:pPr>
          </w:p>
          <w:p w:rsidR="009F3F72" w:rsidRPr="00B9687E" w:rsidRDefault="009F3F72" w:rsidP="00B87EE7">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B87EE7" w:rsidRPr="00B9687E">
              <w:rPr>
                <w:rFonts w:ascii="Arial" w:eastAsia="Times New Roman" w:hAnsi="Arial" w:cs="Arial"/>
                <w:b/>
                <w:bCs/>
                <w:color w:val="000000"/>
                <w:sz w:val="20"/>
                <w:szCs w:val="20"/>
                <w:lang w:eastAsia="es-ES"/>
              </w:rPr>
              <w:t xml:space="preserve">           </w:t>
            </w:r>
            <w:r w:rsidR="00234775"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C12B1B" w:rsidRPr="00B9687E" w:rsidRDefault="009F3F72" w:rsidP="00B87EE7">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lastRenderedPageBreak/>
        <w:t xml:space="preserve">Artículo 8.- </w:t>
      </w:r>
      <w:r w:rsidRPr="00B9687E">
        <w:rPr>
          <w:rFonts w:ascii="Arial" w:eastAsia="Times New Roman" w:hAnsi="Arial" w:cs="Arial"/>
          <w:color w:val="000000"/>
          <w:sz w:val="20"/>
          <w:szCs w:val="20"/>
          <w:lang w:eastAsia="es-ES"/>
        </w:rPr>
        <w:t>Los ingresos que la Hacienda Pública Municipal percibirá por concepto de productos, serán las siguientes:</w:t>
      </w:r>
    </w:p>
    <w:p w:rsidR="00B87EE7" w:rsidRPr="009B0095" w:rsidRDefault="00B87EE7" w:rsidP="008C6149">
      <w:pPr>
        <w:spacing w:after="0" w:line="240" w:lineRule="auto"/>
        <w:jc w:val="both"/>
        <w:rPr>
          <w:rFonts w:ascii="Arial" w:eastAsia="Times New Roman" w:hAnsi="Arial" w:cs="Arial"/>
          <w:sz w:val="16"/>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1F0CAB">
        <w:trPr>
          <w:trHeight w:val="344"/>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1F0CAB"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17,482.00</w:t>
            </w:r>
          </w:p>
        </w:tc>
      </w:tr>
      <w:tr w:rsidR="009F3F72" w:rsidRPr="00B9687E" w:rsidTr="00B87EE7">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1F0CAB" w:rsidRPr="00B9687E">
              <w:rPr>
                <w:rFonts w:ascii="Arial" w:eastAsia="Times New Roman" w:hAnsi="Arial" w:cs="Arial"/>
                <w:b/>
                <w:bCs/>
                <w:color w:val="000000"/>
                <w:sz w:val="20"/>
                <w:szCs w:val="20"/>
                <w:lang w:eastAsia="es-ES"/>
              </w:rPr>
              <w:t xml:space="preserve">   17,482.00</w:t>
            </w:r>
          </w:p>
        </w:tc>
      </w:tr>
      <w:tr w:rsidR="009F3F72" w:rsidRPr="00B9687E" w:rsidTr="00B87EE7">
        <w:trPr>
          <w:trHeight w:val="344"/>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Der</w:t>
            </w:r>
            <w:r w:rsidRPr="00B9687E">
              <w:rPr>
                <w:rFonts w:ascii="Arial" w:eastAsia="Times New Roman" w:hAnsi="Arial" w:cs="Arial"/>
                <w:bCs/>
                <w:color w:val="000000"/>
                <w:sz w:val="20"/>
                <w:szCs w:val="20"/>
                <w:lang w:eastAsia="es-ES"/>
              </w:rPr>
              <w:t>ivados de productos f</w:t>
            </w:r>
            <w:r w:rsidR="009F3F72" w:rsidRPr="00B9687E">
              <w:rPr>
                <w:rFonts w:ascii="Arial" w:eastAsia="Times New Roman" w:hAnsi="Arial" w:cs="Arial"/>
                <w:bCs/>
                <w:color w:val="000000"/>
                <w:sz w:val="20"/>
                <w:szCs w:val="20"/>
                <w:lang w:eastAsia="es-ES"/>
              </w:rPr>
              <w:t>inancieros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234775"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12,019.00</w:t>
            </w:r>
          </w:p>
        </w:tc>
      </w:tr>
      <w:tr w:rsidR="009F3F72" w:rsidRPr="00B9687E" w:rsidTr="00B87EE7">
        <w:trPr>
          <w:trHeight w:val="689"/>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Arrendamiento, enajenación, uso y explotación de bienes</w:t>
            </w:r>
            <w:r w:rsidR="0052383C"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p>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5,463.00</w:t>
            </w:r>
          </w:p>
        </w:tc>
      </w:tr>
      <w:tr w:rsidR="009F3F72" w:rsidRPr="00B9687E" w:rsidTr="00B87EE7">
        <w:trPr>
          <w:trHeight w:val="69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Arrendamiento, enajenación, uso y explotación de bienes</w:t>
            </w:r>
            <w:r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p>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 xml:space="preserve"> 0.00</w:t>
            </w:r>
          </w:p>
        </w:tc>
      </w:tr>
      <w:tr w:rsidR="009F3F72" w:rsidRPr="00B9687E" w:rsidTr="001F0CAB">
        <w:trPr>
          <w:trHeight w:val="903"/>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Productos </w:t>
            </w:r>
            <w:r w:rsidR="001F0CAB" w:rsidRPr="00B9687E">
              <w:rPr>
                <w:rFonts w:ascii="Arial" w:eastAsia="Times New Roman" w:hAnsi="Arial" w:cs="Arial"/>
                <w:b/>
                <w:bCs/>
                <w:color w:val="000000"/>
                <w:sz w:val="20"/>
                <w:szCs w:val="20"/>
                <w:lang w:eastAsia="es-ES"/>
              </w:rPr>
              <w:t>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p>
          <w:p w:rsidR="00C540AE" w:rsidRPr="00B9687E" w:rsidRDefault="00C540AE" w:rsidP="001F0CAB">
            <w:pPr>
              <w:spacing w:after="0" w:line="240" w:lineRule="auto"/>
              <w:ind w:left="165"/>
              <w:jc w:val="both"/>
              <w:rPr>
                <w:rFonts w:ascii="Arial" w:eastAsia="Times New Roman" w:hAnsi="Arial" w:cs="Arial"/>
                <w:b/>
                <w:sz w:val="20"/>
                <w:szCs w:val="20"/>
                <w:lang w:eastAsia="es-ES"/>
              </w:rPr>
            </w:pPr>
          </w:p>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1F0CAB" w:rsidRPr="00B9687E">
              <w:rPr>
                <w:rFonts w:ascii="Arial" w:eastAsia="Times New Roman" w:hAnsi="Arial" w:cs="Arial"/>
                <w:b/>
                <w:bCs/>
                <w:color w:val="000000"/>
                <w:sz w:val="20"/>
                <w:szCs w:val="20"/>
                <w:lang w:eastAsia="es-ES"/>
              </w:rPr>
              <w:t xml:space="preserve">    </w:t>
            </w:r>
            <w:r w:rsidR="00234775"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B87EE7">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Otros Productos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9.- </w:t>
      </w:r>
      <w:r w:rsidRPr="00B9687E">
        <w:rPr>
          <w:rFonts w:ascii="Arial" w:eastAsia="Times New Roman" w:hAnsi="Arial" w:cs="Arial"/>
          <w:color w:val="000000"/>
          <w:sz w:val="20"/>
          <w:szCs w:val="20"/>
          <w:lang w:eastAsia="es-ES"/>
        </w:rPr>
        <w:t>Los ingresos que la Hacienda Pública Municipal percibirá por concepto de aprovechamientos, se clasificarán de la siguiente manera:</w:t>
      </w:r>
    </w:p>
    <w:p w:rsidR="009F3F72" w:rsidRPr="009B0095" w:rsidRDefault="009F3F72" w:rsidP="008C6149">
      <w:pPr>
        <w:spacing w:after="0" w:line="240" w:lineRule="auto"/>
        <w:jc w:val="both"/>
        <w:rPr>
          <w:rFonts w:ascii="Arial" w:eastAsia="Times New Roman" w:hAnsi="Arial" w:cs="Arial"/>
          <w:sz w:val="16"/>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8,741.00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340"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8,741.00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2,732.00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2,732.00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Cesiones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Herencias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Legados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Donaciones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Adjudicaciones j</w:t>
            </w:r>
            <w:r w:rsidR="009F3F72" w:rsidRPr="00B9687E">
              <w:rPr>
                <w:rFonts w:ascii="Arial" w:eastAsia="Times New Roman" w:hAnsi="Arial" w:cs="Arial"/>
                <w:bCs/>
                <w:color w:val="000000"/>
                <w:sz w:val="20"/>
                <w:szCs w:val="20"/>
                <w:lang w:eastAsia="es-ES"/>
              </w:rPr>
              <w:t>udiciales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Convenidos con la Federación y el Estado (</w:t>
            </w:r>
            <w:proofErr w:type="spellStart"/>
            <w:r w:rsidR="009F3F72" w:rsidRPr="00B9687E">
              <w:rPr>
                <w:rFonts w:ascii="Arial" w:eastAsia="Times New Roman" w:hAnsi="Arial" w:cs="Arial"/>
                <w:bCs/>
                <w:color w:val="000000"/>
                <w:sz w:val="20"/>
                <w:szCs w:val="20"/>
                <w:lang w:eastAsia="es-ES"/>
              </w:rPr>
              <w:t>Zofemat</w:t>
            </w:r>
            <w:proofErr w:type="spellEnd"/>
            <w:r w:rsidR="009F3F72" w:rsidRPr="00B9687E">
              <w:rPr>
                <w:rFonts w:ascii="Arial" w:eastAsia="Times New Roman" w:hAnsi="Arial" w:cs="Arial"/>
                <w:bCs/>
                <w:color w:val="000000"/>
                <w:sz w:val="20"/>
                <w:szCs w:val="20"/>
                <w:lang w:eastAsia="es-ES"/>
              </w:rPr>
              <w:t xml:space="preserve">, </w:t>
            </w:r>
            <w:proofErr w:type="spellStart"/>
            <w:r w:rsidR="009F3F72" w:rsidRPr="00B9687E">
              <w:rPr>
                <w:rFonts w:ascii="Arial" w:eastAsia="Times New Roman" w:hAnsi="Arial" w:cs="Arial"/>
                <w:bCs/>
                <w:color w:val="000000"/>
                <w:sz w:val="20"/>
                <w:szCs w:val="20"/>
                <w:lang w:eastAsia="es-ES"/>
              </w:rPr>
              <w:t>Capufe</w:t>
            </w:r>
            <w:proofErr w:type="spellEnd"/>
            <w:r w:rsidR="009F3F72"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entre otros)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 xml:space="preserve">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3,277.00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340"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Aprovechamientos no </w:t>
            </w:r>
            <w:r w:rsidR="001F0CAB" w:rsidRPr="00B9687E">
              <w:rPr>
                <w:rFonts w:ascii="Arial" w:eastAsia="Times New Roman" w:hAnsi="Arial" w:cs="Arial"/>
                <w:b/>
                <w:bCs/>
                <w:color w:val="000000"/>
                <w:sz w:val="20"/>
                <w:szCs w:val="20"/>
                <w:lang w:eastAsia="es-ES"/>
              </w:rPr>
              <w:t>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p>
          <w:p w:rsidR="00C540AE" w:rsidRPr="00B9687E" w:rsidRDefault="00C540AE" w:rsidP="001F0CAB">
            <w:pPr>
              <w:spacing w:after="0" w:line="240" w:lineRule="auto"/>
              <w:ind w:left="165"/>
              <w:jc w:val="both"/>
              <w:rPr>
                <w:rFonts w:ascii="Arial" w:eastAsia="Times New Roman" w:hAnsi="Arial" w:cs="Arial"/>
                <w:b/>
                <w:sz w:val="20"/>
                <w:szCs w:val="20"/>
                <w:lang w:eastAsia="es-ES"/>
              </w:rPr>
            </w:pPr>
          </w:p>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C540AE">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10.- </w:t>
      </w:r>
      <w:r w:rsidR="00C540AE" w:rsidRPr="00B9687E">
        <w:rPr>
          <w:rFonts w:ascii="Arial" w:eastAsia="Times New Roman" w:hAnsi="Arial" w:cs="Arial"/>
          <w:color w:val="000000"/>
          <w:sz w:val="20"/>
          <w:szCs w:val="20"/>
          <w:lang w:eastAsia="es-ES"/>
        </w:rPr>
        <w:t>Los ingresos por p</w:t>
      </w:r>
      <w:r w:rsidRPr="00B9687E">
        <w:rPr>
          <w:rFonts w:ascii="Arial" w:eastAsia="Times New Roman" w:hAnsi="Arial" w:cs="Arial"/>
          <w:color w:val="000000"/>
          <w:sz w:val="20"/>
          <w:szCs w:val="20"/>
          <w:lang w:eastAsia="es-ES"/>
        </w:rPr>
        <w:t>articipaciones que percibirá la Hacienda Pública Municipal se integrarán por los siguientes conceptos:</w:t>
      </w:r>
    </w:p>
    <w:p w:rsidR="00212E4A" w:rsidRPr="009B0095" w:rsidRDefault="00212E4A" w:rsidP="008C6149">
      <w:pPr>
        <w:spacing w:after="0" w:line="240" w:lineRule="auto"/>
        <w:jc w:val="both"/>
        <w:rPr>
          <w:rFonts w:ascii="Arial" w:eastAsia="Times New Roman" w:hAnsi="Arial" w:cs="Arial"/>
          <w:sz w:val="16"/>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8C6149">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19,825,795.00</w:t>
            </w:r>
          </w:p>
        </w:tc>
      </w:tr>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520"/>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19,825,795.00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C540AE">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11.- </w:t>
      </w:r>
      <w:r w:rsidRPr="00B9687E">
        <w:rPr>
          <w:rFonts w:ascii="Arial" w:eastAsia="Times New Roman" w:hAnsi="Arial" w:cs="Arial"/>
          <w:color w:val="000000"/>
          <w:sz w:val="20"/>
          <w:szCs w:val="20"/>
          <w:lang w:eastAsia="es-ES"/>
        </w:rPr>
        <w:t>Las aportaciones que recaudará la Hacienda Pública Municipal se integrarán con los siguientes conceptos:</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16,864,061.00</w:t>
            </w:r>
          </w:p>
        </w:tc>
      </w:tr>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520" w:right="309"/>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11,697,609.0</w:t>
            </w:r>
            <w:r w:rsidR="00E7225A" w:rsidRPr="00B9687E">
              <w:rPr>
                <w:rFonts w:ascii="Arial" w:eastAsia="Times New Roman" w:hAnsi="Arial" w:cs="Arial"/>
                <w:b/>
                <w:bCs/>
                <w:color w:val="000000"/>
                <w:sz w:val="20"/>
                <w:szCs w:val="20"/>
                <w:lang w:eastAsia="es-ES"/>
              </w:rPr>
              <w:t>0</w:t>
            </w:r>
          </w:p>
        </w:tc>
      </w:tr>
      <w:tr w:rsidR="009F3F72" w:rsidRPr="00B9687E" w:rsidTr="00C540AE">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520" w:right="309"/>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5,166,452.00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C540AE">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12.- </w:t>
      </w:r>
      <w:r w:rsidRPr="00B9687E">
        <w:rPr>
          <w:rFonts w:ascii="Arial" w:eastAsia="Times New Roman" w:hAnsi="Arial" w:cs="Arial"/>
          <w:color w:val="000000"/>
          <w:sz w:val="20"/>
          <w:szCs w:val="20"/>
          <w:lang w:eastAsia="es-ES"/>
        </w:rPr>
        <w:t>Los ingresos extraordinarios que podrá percibir la Hacienda Pública Municipal serán los siguientes:</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835" w:type="dxa"/>
        <w:tblInd w:w="-20" w:type="dxa"/>
        <w:tblCellMar>
          <w:top w:w="15" w:type="dxa"/>
          <w:left w:w="15" w:type="dxa"/>
          <w:bottom w:w="15" w:type="dxa"/>
          <w:right w:w="15" w:type="dxa"/>
        </w:tblCellMar>
        <w:tblLook w:val="04A0" w:firstRow="1" w:lastRow="0" w:firstColumn="1" w:lastColumn="0" w:noHBand="0" w:noVBand="1"/>
      </w:tblPr>
      <w:tblGrid>
        <w:gridCol w:w="20"/>
        <w:gridCol w:w="6658"/>
        <w:gridCol w:w="2137"/>
        <w:gridCol w:w="20"/>
      </w:tblGrid>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Ingresos </w:t>
            </w:r>
            <w:r w:rsidR="00C540AE" w:rsidRPr="00B9687E">
              <w:rPr>
                <w:rFonts w:ascii="Arial" w:eastAsia="Times New Roman" w:hAnsi="Arial" w:cs="Arial"/>
                <w:b/>
                <w:bCs/>
                <w:color w:val="000000"/>
                <w:sz w:val="20"/>
                <w:szCs w:val="20"/>
                <w:lang w:eastAsia="es-ES"/>
              </w:rPr>
              <w:t>por Venta de Bienes, Prestación de Servicios y Otros Ingresos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540AE" w:rsidRPr="00B9687E" w:rsidRDefault="00C540AE" w:rsidP="00C540AE">
            <w:pPr>
              <w:spacing w:after="0" w:line="240" w:lineRule="auto"/>
              <w:ind w:left="162"/>
              <w:jc w:val="both"/>
              <w:rPr>
                <w:rFonts w:ascii="Arial" w:eastAsia="Times New Roman" w:hAnsi="Arial" w:cs="Arial"/>
                <w:b/>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612"/>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Ventas de Bienes y Servicios de O</w:t>
            </w:r>
            <w:r w:rsidR="009F3F72" w:rsidRPr="00B9687E">
              <w:rPr>
                <w:rFonts w:ascii="Arial" w:eastAsia="Times New Roman" w:hAnsi="Arial" w:cs="Arial"/>
                <w:b/>
                <w:bCs/>
                <w:color w:val="000000"/>
                <w:sz w:val="20"/>
                <w:szCs w:val="20"/>
                <w:lang w:eastAsia="es-ES"/>
              </w:rPr>
              <w:t>rganismos</w:t>
            </w:r>
            <w:r w:rsidR="00E7225A" w:rsidRPr="00B9687E">
              <w:rPr>
                <w:rFonts w:ascii="Arial" w:eastAsia="Times New Roman" w:hAnsi="Arial" w:cs="Arial"/>
                <w:b/>
                <w:sz w:val="20"/>
                <w:szCs w:val="20"/>
                <w:lang w:eastAsia="es-ES"/>
              </w:rPr>
              <w:t xml:space="preserve"> </w:t>
            </w:r>
            <w:r w:rsidR="009F3F72" w:rsidRPr="00B9687E">
              <w:rPr>
                <w:rFonts w:ascii="Arial" w:eastAsia="Times New Roman" w:hAnsi="Arial" w:cs="Arial"/>
                <w:b/>
                <w:bCs/>
                <w:color w:val="000000"/>
                <w:sz w:val="20"/>
                <w:szCs w:val="20"/>
                <w:lang w:eastAsia="es-ES"/>
              </w:rPr>
              <w:t>Descentralizados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de Operación de Entidades Paraestatales E</w:t>
            </w:r>
            <w:r w:rsidR="009F3F72" w:rsidRPr="00B9687E">
              <w:rPr>
                <w:rFonts w:ascii="Arial" w:eastAsia="Times New Roman" w:hAnsi="Arial" w:cs="Arial"/>
                <w:b/>
                <w:bCs/>
                <w:color w:val="000000"/>
                <w:sz w:val="20"/>
                <w:szCs w:val="20"/>
                <w:lang w:eastAsia="es-ES"/>
              </w:rPr>
              <w:t>mpresariales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C540AE" w:rsidRPr="00B9687E" w:rsidRDefault="00C540AE" w:rsidP="00C540AE">
            <w:pPr>
              <w:spacing w:after="0" w:line="240" w:lineRule="auto"/>
              <w:ind w:left="162"/>
              <w:jc w:val="both"/>
              <w:rPr>
                <w:rFonts w:ascii="Arial" w:eastAsia="Times New Roman" w:hAnsi="Arial" w:cs="Arial"/>
                <w:b/>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542"/>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Ventas de Bienes y Servicios P</w:t>
            </w:r>
            <w:r w:rsidR="009F3F72" w:rsidRPr="00B9687E">
              <w:rPr>
                <w:rFonts w:ascii="Arial" w:eastAsia="Times New Roman" w:hAnsi="Arial" w:cs="Arial"/>
                <w:b/>
                <w:bCs/>
                <w:color w:val="000000"/>
                <w:sz w:val="20"/>
                <w:szCs w:val="20"/>
                <w:lang w:eastAsia="es-ES"/>
              </w:rPr>
              <w:t>roducidos en</w:t>
            </w:r>
            <w:r w:rsidR="00E7225A"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E</w:t>
            </w:r>
            <w:r w:rsidR="009F3F72" w:rsidRPr="00B9687E">
              <w:rPr>
                <w:rFonts w:ascii="Arial" w:eastAsia="Times New Roman" w:hAnsi="Arial" w:cs="Arial"/>
                <w:b/>
                <w:bCs/>
                <w:color w:val="000000"/>
                <w:sz w:val="20"/>
                <w:szCs w:val="20"/>
                <w:lang w:eastAsia="es-ES"/>
              </w:rPr>
              <w:t>stablecimientos del Gobierno Central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8D200A">
            <w:pPr>
              <w:spacing w:after="0" w:line="240" w:lineRule="auto"/>
              <w:ind w:right="52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Transferencias, Asigna</w:t>
            </w:r>
            <w:r w:rsidR="008D200A" w:rsidRPr="00B9687E">
              <w:rPr>
                <w:rFonts w:ascii="Arial" w:eastAsia="Times New Roman" w:hAnsi="Arial" w:cs="Arial"/>
                <w:b/>
                <w:bCs/>
                <w:color w:val="000000"/>
                <w:sz w:val="20"/>
                <w:szCs w:val="20"/>
                <w:lang w:eastAsia="es-ES"/>
              </w:rPr>
              <w:t>ciones, Subsidios y Subvenciones, y Pensiones y Jubilaciones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D200A" w:rsidRPr="00B9687E" w:rsidRDefault="008D200A" w:rsidP="00C540AE">
            <w:pPr>
              <w:spacing w:after="0" w:line="240" w:lineRule="auto"/>
              <w:ind w:left="162"/>
              <w:jc w:val="both"/>
              <w:rPr>
                <w:rFonts w:ascii="Arial" w:eastAsia="Times New Roman" w:hAnsi="Arial" w:cs="Arial"/>
                <w:b/>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4"/>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 xml:space="preserve">Transferencias y Asignaciones </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690"/>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Las recibidas por conceptos diversos a participaciones,</w:t>
            </w:r>
            <w:r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aportaciones o aprovechamientos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sz w:val="20"/>
                <w:szCs w:val="20"/>
                <w:lang w:eastAsia="es-ES"/>
              </w:rPr>
            </w:pPr>
          </w:p>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8D200A">
        <w:trPr>
          <w:gridAfter w:val="1"/>
          <w:wAfter w:w="20" w:type="dxa"/>
          <w:trHeight w:val="345"/>
        </w:trPr>
        <w:tc>
          <w:tcPr>
            <w:tcW w:w="6678"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6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Subsidios y Subvenciones</w:t>
            </w:r>
          </w:p>
        </w:tc>
        <w:tc>
          <w:tcPr>
            <w:tcW w:w="2137"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Convenios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689"/>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 la Federación o el Estado: Hábitat, Tu Casa, 3x1 migrantes,</w:t>
            </w:r>
            <w:r w:rsidR="008D200A"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Rescate de Espacios Públicos, entre otros.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404"/>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Para el Pago de Laudos de Trabajadores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derivados de Financiamientos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Endeudamiento interno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Empréstitos o anticipos del Gobierno del Estado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Empréstitos o financiamientos de Banca de Desarrollo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8D200A" w:rsidRPr="00B9687E" w:rsidRDefault="008D200A" w:rsidP="00C540AE">
            <w:pPr>
              <w:spacing w:after="0" w:line="240" w:lineRule="auto"/>
              <w:ind w:left="162"/>
              <w:jc w:val="both"/>
              <w:rPr>
                <w:rFonts w:ascii="Arial" w:eastAsia="Times New Roman" w:hAnsi="Arial" w:cs="Arial"/>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Empréstitos o financiamientos de Banca Comercial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8D200A">
        <w:trPr>
          <w:trHeight w:val="689"/>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right="34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EL TOTAL DE IN</w:t>
            </w:r>
            <w:r w:rsidR="00326B8E" w:rsidRPr="00B9687E">
              <w:rPr>
                <w:rFonts w:ascii="Arial" w:eastAsia="Times New Roman" w:hAnsi="Arial" w:cs="Arial"/>
                <w:b/>
                <w:bCs/>
                <w:color w:val="000000"/>
                <w:sz w:val="20"/>
                <w:szCs w:val="20"/>
                <w:lang w:eastAsia="es-ES"/>
              </w:rPr>
              <w:t>GRESOS QUE EL MUNICIPIO DE HOCTÚ</w:t>
            </w:r>
            <w:r w:rsidRPr="00B9687E">
              <w:rPr>
                <w:rFonts w:ascii="Arial" w:eastAsia="Times New Roman" w:hAnsi="Arial" w:cs="Arial"/>
                <w:b/>
                <w:bCs/>
                <w:color w:val="000000"/>
                <w:sz w:val="20"/>
                <w:szCs w:val="20"/>
                <w:lang w:eastAsia="es-ES"/>
              </w:rPr>
              <w:t>N, YUCATÁN</w:t>
            </w:r>
            <w:r w:rsidR="008D200A" w:rsidRPr="00B9687E">
              <w:rPr>
                <w:rFonts w:ascii="Arial" w:eastAsia="Times New Roman" w:hAnsi="Arial" w:cs="Arial"/>
                <w:sz w:val="20"/>
                <w:szCs w:val="20"/>
                <w:lang w:eastAsia="es-ES"/>
              </w:rPr>
              <w:t xml:space="preserve"> </w:t>
            </w:r>
            <w:r w:rsidRPr="00B9687E">
              <w:rPr>
                <w:rFonts w:ascii="Arial" w:eastAsia="Times New Roman" w:hAnsi="Arial" w:cs="Arial"/>
                <w:b/>
                <w:bCs/>
                <w:color w:val="000000"/>
                <w:sz w:val="20"/>
                <w:szCs w:val="20"/>
                <w:lang w:eastAsia="es-ES"/>
              </w:rPr>
              <w:t>PERCIBIRÁ DURANTE EL EJERCICIO FISCAL 2023, ASCENDERÁ A:</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jc w:val="both"/>
              <w:rPr>
                <w:rFonts w:ascii="Arial" w:eastAsia="Times New Roman" w:hAnsi="Arial" w:cs="Arial"/>
                <w:sz w:val="20"/>
                <w:szCs w:val="20"/>
                <w:lang w:eastAsia="es-ES"/>
              </w:rPr>
            </w:pPr>
          </w:p>
          <w:p w:rsidR="008D200A" w:rsidRPr="00B9687E" w:rsidRDefault="008D200A" w:rsidP="008C6149">
            <w:pPr>
              <w:spacing w:after="0" w:line="240" w:lineRule="auto"/>
              <w:jc w:val="both"/>
              <w:rPr>
                <w:rFonts w:ascii="Arial" w:eastAsia="Times New Roman" w:hAnsi="Arial" w:cs="Arial"/>
                <w:sz w:val="20"/>
                <w:szCs w:val="20"/>
                <w:lang w:eastAsia="es-ES"/>
              </w:rPr>
            </w:pPr>
          </w:p>
          <w:p w:rsidR="009F3F72" w:rsidRPr="00B9687E" w:rsidRDefault="008D200A" w:rsidP="008D200A">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9F3F72" w:rsidRPr="00B9687E">
              <w:rPr>
                <w:rFonts w:ascii="Arial" w:eastAsia="Times New Roman" w:hAnsi="Arial" w:cs="Arial"/>
                <w:b/>
                <w:bCs/>
                <w:color w:val="000000"/>
                <w:sz w:val="20"/>
                <w:szCs w:val="20"/>
                <w:lang w:eastAsia="es-ES"/>
              </w:rPr>
              <w:t>37,288,996.00</w:t>
            </w:r>
          </w:p>
        </w:tc>
      </w:tr>
    </w:tbl>
    <w:p w:rsidR="009F3F72" w:rsidRDefault="009F3F72" w:rsidP="008C6149">
      <w:pPr>
        <w:spacing w:after="0" w:line="240" w:lineRule="auto"/>
        <w:jc w:val="both"/>
        <w:rPr>
          <w:rFonts w:ascii="Arial" w:eastAsia="Times New Roman" w:hAnsi="Arial" w:cs="Arial"/>
          <w:sz w:val="20"/>
          <w:szCs w:val="20"/>
          <w:lang w:eastAsia="es-ES"/>
        </w:rPr>
      </w:pPr>
    </w:p>
    <w:p w:rsidR="009B0095" w:rsidRPr="00B9687E" w:rsidRDefault="009B0095" w:rsidP="008C6149">
      <w:pPr>
        <w:spacing w:after="0" w:line="240" w:lineRule="auto"/>
        <w:jc w:val="both"/>
        <w:rPr>
          <w:rFonts w:ascii="Arial" w:eastAsia="Times New Roman" w:hAnsi="Arial" w:cs="Arial"/>
          <w:sz w:val="20"/>
          <w:szCs w:val="20"/>
          <w:lang w:eastAsia="es-ES"/>
        </w:rPr>
      </w:pPr>
    </w:p>
    <w:p w:rsidR="00C12B1B" w:rsidRPr="00B9687E" w:rsidRDefault="009F3F72" w:rsidP="008D200A">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lastRenderedPageBreak/>
        <w:t>TÍTULO</w:t>
      </w:r>
      <w:r w:rsidR="00C12B1B" w:rsidRPr="00B9687E">
        <w:rPr>
          <w:rFonts w:ascii="Arial" w:hAnsi="Arial" w:cs="Arial"/>
          <w:b/>
          <w:sz w:val="20"/>
          <w:szCs w:val="20"/>
          <w:lang w:eastAsia="es-ES"/>
        </w:rPr>
        <w:t xml:space="preserve"> </w:t>
      </w:r>
      <w:r w:rsidRPr="00B9687E">
        <w:rPr>
          <w:rFonts w:ascii="Arial" w:hAnsi="Arial" w:cs="Arial"/>
          <w:b/>
          <w:sz w:val="20"/>
          <w:szCs w:val="20"/>
          <w:lang w:eastAsia="es-ES"/>
        </w:rPr>
        <w:t>SEGUNDO</w:t>
      </w:r>
    </w:p>
    <w:p w:rsidR="009F3F72" w:rsidRPr="00B9687E" w:rsidRDefault="009F3F72" w:rsidP="008D200A">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IMPUESTOS</w:t>
      </w:r>
    </w:p>
    <w:p w:rsidR="009F3F72" w:rsidRPr="00B9687E" w:rsidRDefault="009F3F72" w:rsidP="008D200A">
      <w:pPr>
        <w:spacing w:after="0" w:line="360" w:lineRule="auto"/>
        <w:jc w:val="center"/>
        <w:rPr>
          <w:rFonts w:ascii="Arial" w:eastAsia="Times New Roman" w:hAnsi="Arial" w:cs="Arial"/>
          <w:b/>
          <w:sz w:val="20"/>
          <w:szCs w:val="20"/>
          <w:lang w:eastAsia="es-ES"/>
        </w:rPr>
      </w:pPr>
    </w:p>
    <w:p w:rsidR="009F3F72" w:rsidRPr="00B9687E" w:rsidRDefault="009F3F72" w:rsidP="008D200A">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w:t>
      </w:r>
      <w:r w:rsidR="00C12B1B"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I</w:t>
      </w:r>
    </w:p>
    <w:p w:rsidR="009F3F72" w:rsidRPr="00B9687E" w:rsidRDefault="009F3F72" w:rsidP="008D200A">
      <w:pPr>
        <w:spacing w:after="0" w:line="360" w:lineRule="auto"/>
        <w:jc w:val="center"/>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Impuesto Predial</w:t>
      </w:r>
    </w:p>
    <w:p w:rsidR="008D200A" w:rsidRPr="00B9687E" w:rsidRDefault="008D200A" w:rsidP="008D200A">
      <w:pPr>
        <w:spacing w:after="0" w:line="360" w:lineRule="auto"/>
        <w:jc w:val="center"/>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13.- </w:t>
      </w:r>
      <w:r w:rsidRPr="00B9687E">
        <w:rPr>
          <w:rFonts w:ascii="Arial" w:eastAsia="Times New Roman" w:hAnsi="Arial" w:cs="Arial"/>
          <w:color w:val="000000"/>
          <w:sz w:val="20"/>
          <w:szCs w:val="20"/>
          <w:lang w:eastAsia="es-ES"/>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impuesto predial se causará aplicando el factor de 0.001 al importe del Valor Catastral que se determine.</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rsidR="00E7225A" w:rsidRPr="00B9687E" w:rsidRDefault="00E7225A" w:rsidP="008D200A">
      <w:pPr>
        <w:spacing w:after="0" w:line="360" w:lineRule="auto"/>
        <w:jc w:val="both"/>
        <w:rPr>
          <w:rFonts w:ascii="Arial" w:eastAsia="Times New Roman" w:hAnsi="Arial" w:cs="Arial"/>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Para efectos de esta Ley el valor catastral de los predios se determinará como sigue:</w:t>
      </w:r>
    </w:p>
    <w:p w:rsidR="009F3F72" w:rsidRPr="00B9687E" w:rsidRDefault="009F3F72" w:rsidP="00B9687E">
      <w:pPr>
        <w:spacing w:after="0" w:line="240" w:lineRule="auto"/>
        <w:jc w:val="both"/>
        <w:rPr>
          <w:rFonts w:ascii="Arial" w:eastAsia="Times New Roman" w:hAnsi="Arial" w:cs="Arial"/>
          <w:sz w:val="20"/>
          <w:szCs w:val="20"/>
          <w:lang w:eastAsia="es-ES"/>
        </w:rPr>
      </w:pPr>
    </w:p>
    <w:tbl>
      <w:tblPr>
        <w:tblW w:w="0" w:type="auto"/>
        <w:tblInd w:w="-18" w:type="dxa"/>
        <w:tblCellMar>
          <w:top w:w="15" w:type="dxa"/>
          <w:left w:w="15" w:type="dxa"/>
          <w:bottom w:w="15" w:type="dxa"/>
          <w:right w:w="15" w:type="dxa"/>
        </w:tblCellMar>
        <w:tblLook w:val="04A0" w:firstRow="1" w:lastRow="0" w:firstColumn="1" w:lastColumn="0" w:noHBand="0" w:noVBand="1"/>
      </w:tblPr>
      <w:tblGrid>
        <w:gridCol w:w="2650"/>
        <w:gridCol w:w="1272"/>
        <w:gridCol w:w="3219"/>
        <w:gridCol w:w="1111"/>
      </w:tblGrid>
      <w:tr w:rsidR="009F3F72" w:rsidRPr="00B9687E" w:rsidTr="00F231D3">
        <w:tc>
          <w:tcPr>
            <w:tcW w:w="0" w:type="auto"/>
            <w:gridSpan w:val="4"/>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VALORES UNITARIOS DE TERRENO (TABLA A)</w:t>
            </w:r>
          </w:p>
        </w:tc>
      </w:tr>
      <w:tr w:rsidR="009F3F72" w:rsidRPr="00B9687E" w:rsidTr="00F231D3">
        <w:tc>
          <w:tcPr>
            <w:tcW w:w="0" w:type="auto"/>
            <w:gridSpan w:val="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HOCTÚ</w:t>
            </w:r>
            <w:r w:rsidR="009F3F72" w:rsidRPr="00B9687E">
              <w:rPr>
                <w:rFonts w:ascii="Arial" w:eastAsia="Times New Roman" w:hAnsi="Arial" w:cs="Arial"/>
                <w:color w:val="000000"/>
                <w:sz w:val="20"/>
                <w:szCs w:val="20"/>
                <w:lang w:eastAsia="es-ES"/>
              </w:rPr>
              <w:t>N</w:t>
            </w:r>
          </w:p>
        </w:tc>
      </w:tr>
      <w:tr w:rsidR="009F3F72" w:rsidRPr="00B9687E" w:rsidTr="00F231D3">
        <w:tc>
          <w:tcPr>
            <w:tcW w:w="0" w:type="auto"/>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VALORES UNITARIOS DE TERRENO</w:t>
            </w:r>
          </w:p>
        </w:tc>
      </w:tr>
      <w:tr w:rsidR="009F3F72" w:rsidRPr="00B9687E" w:rsidTr="00F231D3">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SECCIÓ</w:t>
            </w:r>
            <w:r w:rsidR="009F3F72" w:rsidRPr="00B9687E">
              <w:rPr>
                <w:rFonts w:ascii="Arial" w:eastAsia="Times New Roman" w:hAnsi="Arial" w:cs="Arial"/>
                <w:color w:val="000000"/>
                <w:sz w:val="20"/>
                <w:szCs w:val="20"/>
                <w:lang w:eastAsia="es-ES"/>
              </w:rPr>
              <w:t>N</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Á</w:t>
            </w:r>
            <w:r w:rsidR="009F3F72" w:rsidRPr="00B9687E">
              <w:rPr>
                <w:rFonts w:ascii="Arial" w:eastAsia="Times New Roman" w:hAnsi="Arial" w:cs="Arial"/>
                <w:color w:val="000000"/>
                <w:sz w:val="20"/>
                <w:szCs w:val="20"/>
                <w:lang w:eastAsia="es-ES"/>
              </w:rPr>
              <w:t>REA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MANZANA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POR M</w:t>
            </w:r>
            <w:r w:rsidRPr="00B9687E">
              <w:rPr>
                <w:rFonts w:ascii="Arial" w:eastAsia="Times New Roman" w:hAnsi="Arial" w:cs="Arial"/>
                <w:color w:val="000000"/>
                <w:sz w:val="20"/>
                <w:szCs w:val="20"/>
                <w:vertAlign w:val="superscript"/>
                <w:lang w:eastAsia="es-ES"/>
              </w:rPr>
              <w:t>2</w:t>
            </w:r>
          </w:p>
        </w:tc>
      </w:tr>
      <w:tr w:rsidR="009F3F72" w:rsidRPr="00B9687E" w:rsidTr="00F231D3">
        <w:tc>
          <w:tcPr>
            <w:tcW w:w="0" w:type="auto"/>
            <w:vMerge w:val="restart"/>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1,2,11,13,14.16,212,22</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31,41,42,45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SECCIÓ</w:t>
            </w:r>
            <w:r w:rsidR="009F3F72" w:rsidRPr="00B9687E">
              <w:rPr>
                <w:rFonts w:ascii="Arial" w:eastAsia="Times New Roman" w:hAnsi="Arial" w:cs="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p>
        </w:tc>
      </w:tr>
      <w:tr w:rsidR="009F3F72" w:rsidRPr="00B9687E" w:rsidTr="00F231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4,5,6,8,10,16,17</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18,20,21,22,23,24,31,32,34,38.41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3,4,,5,12,13,14,21,22</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23,24,25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p>
        </w:tc>
      </w:tr>
      <w:tr w:rsidR="009F3F72" w:rsidRPr="00B9687E" w:rsidTr="00F231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1,2,3,11,12,13,21,22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4,5,14.15,23,31.32</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,33,41,42,52,53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TODAS LAS COMISARÍ</w:t>
            </w:r>
            <w:r w:rsidR="009F3F72" w:rsidRPr="00B9687E">
              <w:rPr>
                <w:rFonts w:ascii="Arial" w:eastAsia="Times New Roman" w:hAnsi="Arial" w:cs="Arial"/>
                <w:color w:val="000000"/>
                <w:sz w:val="20"/>
                <w:szCs w:val="20"/>
                <w:lang w:eastAsia="es-ES"/>
              </w:rPr>
              <w:t>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$60.00</w:t>
            </w:r>
          </w:p>
        </w:tc>
      </w:tr>
    </w:tbl>
    <w:p w:rsidR="009F3F72" w:rsidRPr="00B9687E" w:rsidRDefault="009F3F72" w:rsidP="00B9687E">
      <w:pPr>
        <w:spacing w:after="0" w:line="36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56"/>
        <w:gridCol w:w="2778"/>
      </w:tblGrid>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RUSTICOS</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VXHAS</w:t>
            </w:r>
          </w:p>
        </w:tc>
      </w:tr>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BRECHA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25,920.00</w:t>
            </w:r>
          </w:p>
        </w:tc>
      </w:tr>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CAMINO BLANCO</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51,030.00</w:t>
            </w:r>
          </w:p>
        </w:tc>
      </w:tr>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CARRETERA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68,040.00</w:t>
            </w:r>
          </w:p>
        </w:tc>
      </w:tr>
    </w:tbl>
    <w:p w:rsidR="00B9687E" w:rsidRDefault="00B9687E" w:rsidP="00B9687E">
      <w:pPr>
        <w:spacing w:after="0" w:line="36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5"/>
        <w:gridCol w:w="1162"/>
        <w:gridCol w:w="1162"/>
        <w:gridCol w:w="1283"/>
      </w:tblGrid>
      <w:tr w:rsidR="009F3F72" w:rsidRPr="00B9687E" w:rsidTr="00212E4A">
        <w:trPr>
          <w:jc w:val="center"/>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VALORES UNITARIOS DE CONSTRUCCIÓ</w:t>
            </w:r>
            <w:r w:rsidR="009F3F72" w:rsidRPr="00B9687E">
              <w:rPr>
                <w:rFonts w:ascii="Arial" w:eastAsia="Times New Roman" w:hAnsi="Arial" w:cs="Arial"/>
                <w:b/>
                <w:bCs/>
                <w:color w:val="000000"/>
                <w:sz w:val="20"/>
                <w:szCs w:val="20"/>
                <w:lang w:eastAsia="es-ES"/>
              </w:rPr>
              <w:t>N (TABLA B)</w:t>
            </w:r>
          </w:p>
        </w:tc>
      </w:tr>
      <w:tr w:rsidR="009F3F72" w:rsidRPr="00B9687E" w:rsidTr="00212E4A">
        <w:trPr>
          <w:trHeight w:val="422"/>
          <w:jc w:val="center"/>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TIPO DE CONSTRUCCIÓ</w:t>
            </w:r>
            <w:r w:rsidR="009F3F72" w:rsidRPr="00B9687E">
              <w:rPr>
                <w:rFonts w:ascii="Arial" w:eastAsia="Times New Roman" w:hAnsi="Arial" w:cs="Arial"/>
                <w:b/>
                <w:bCs/>
                <w:color w:val="000000"/>
                <w:sz w:val="20"/>
                <w:szCs w:val="20"/>
                <w:lang w:eastAsia="es-ES"/>
              </w:rPr>
              <w:t>N</w:t>
            </w:r>
          </w:p>
        </w:tc>
        <w:tc>
          <w:tcPr>
            <w:tcW w:w="0" w:type="auto"/>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POR M</w:t>
            </w:r>
            <w:r w:rsidRPr="00B9687E">
              <w:rPr>
                <w:rFonts w:ascii="Arial" w:eastAsia="Times New Roman" w:hAnsi="Arial" w:cs="Arial"/>
                <w:b/>
                <w:bCs/>
                <w:color w:val="000000"/>
                <w:sz w:val="20"/>
                <w:szCs w:val="20"/>
                <w:vertAlign w:val="superscript"/>
                <w:lang w:eastAsia="es-ES"/>
              </w:rPr>
              <w:t>2</w:t>
            </w:r>
          </w:p>
        </w:tc>
      </w:tr>
      <w:tr w:rsidR="009F3F72" w:rsidRPr="00B9687E" w:rsidTr="00212E4A">
        <w:trPr>
          <w:trHeight w:val="422"/>
          <w:jc w:val="center"/>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CENTRO</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MEDIA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PERIFERIA</w:t>
            </w:r>
          </w:p>
        </w:tc>
      </w:tr>
      <w:tr w:rsidR="009F3F72" w:rsidRPr="00B9687E" w:rsidTr="00212E4A">
        <w:trPr>
          <w:jc w:val="center"/>
        </w:trPr>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CONCRETO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4,320.00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2,916.00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1,620.00</w:t>
            </w:r>
          </w:p>
        </w:tc>
      </w:tr>
      <w:tr w:rsidR="009F3F72" w:rsidRPr="00B9687E" w:rsidTr="00212E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3,240.00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1,620.00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1,080.00</w:t>
            </w:r>
          </w:p>
        </w:tc>
      </w:tr>
      <w:tr w:rsidR="009F3F72" w:rsidRPr="00B9687E" w:rsidTr="00212E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1,080.00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756.00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540.00</w:t>
            </w:r>
          </w:p>
        </w:tc>
      </w:tr>
      <w:tr w:rsidR="009F3F72" w:rsidRPr="00B9687E" w:rsidTr="00212E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235A5B"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CARTÓ</w:t>
            </w:r>
            <w:r w:rsidR="009F3F72" w:rsidRPr="00B9687E">
              <w:rPr>
                <w:rFonts w:ascii="Arial" w:eastAsia="Times New Roman" w:hAnsi="Arial" w:cs="Arial"/>
                <w:color w:val="000000"/>
                <w:sz w:val="20"/>
                <w:szCs w:val="20"/>
                <w:lang w:eastAsia="es-ES"/>
              </w:rPr>
              <w:t>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540.00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216.00</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1517"/>
        <w:gridCol w:w="5143"/>
      </w:tblGrid>
      <w:tr w:rsidR="009F3F72" w:rsidRPr="00B9687E" w:rsidTr="009F3F7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CONSTRUCCIONES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0775" w:rsidRPr="00B9687E" w:rsidRDefault="00340775" w:rsidP="00340775">
            <w:pPr>
              <w:spacing w:after="0" w:line="240" w:lineRule="auto"/>
              <w:jc w:val="both"/>
              <w:rPr>
                <w:rFonts w:ascii="Arial" w:eastAsia="Times New Roman" w:hAnsi="Arial" w:cs="Arial"/>
                <w:color w:val="000000"/>
                <w:sz w:val="20"/>
                <w:szCs w:val="20"/>
                <w:lang w:eastAsia="es-ES"/>
              </w:rPr>
            </w:pPr>
          </w:p>
          <w:p w:rsidR="009F3F72" w:rsidRPr="00B9687E" w:rsidRDefault="009F3F72" w:rsidP="00340775">
            <w:pPr>
              <w:spacing w:after="0" w:line="24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Muros de mampostería o block; techos de concreto armado; muebles de baño completos de buena calidad; drenaje entubado; aplanados con estuco o molduras; </w:t>
            </w:r>
            <w:proofErr w:type="spellStart"/>
            <w:r w:rsidRPr="00B9687E">
              <w:rPr>
                <w:rFonts w:ascii="Arial" w:eastAsia="Times New Roman" w:hAnsi="Arial" w:cs="Arial"/>
                <w:color w:val="000000"/>
                <w:sz w:val="20"/>
                <w:szCs w:val="20"/>
                <w:lang w:eastAsia="es-ES"/>
              </w:rPr>
              <w:t>lambrines</w:t>
            </w:r>
            <w:proofErr w:type="spellEnd"/>
            <w:r w:rsidRPr="00B9687E">
              <w:rPr>
                <w:rFonts w:ascii="Arial" w:eastAsia="Times New Roman" w:hAnsi="Arial" w:cs="Arial"/>
                <w:color w:val="000000"/>
                <w:sz w:val="20"/>
                <w:szCs w:val="20"/>
                <w:lang w:eastAsia="es-ES"/>
              </w:rPr>
              <w:t xml:space="preserve"> de pasta, azulejo, piso de cerámica, mármol o cantera; puertas y ventanas de madera, herrería o aluminio</w:t>
            </w:r>
            <w:r w:rsidR="00235A5B" w:rsidRPr="00B9687E">
              <w:rPr>
                <w:rFonts w:ascii="Arial" w:eastAsia="Times New Roman" w:hAnsi="Arial" w:cs="Arial"/>
                <w:color w:val="000000"/>
                <w:sz w:val="20"/>
                <w:szCs w:val="20"/>
                <w:lang w:eastAsia="es-ES"/>
              </w:rPr>
              <w:t>.</w:t>
            </w:r>
          </w:p>
          <w:p w:rsidR="00340775" w:rsidRPr="00B9687E" w:rsidRDefault="00340775" w:rsidP="00340775">
            <w:pPr>
              <w:spacing w:after="0" w:line="240" w:lineRule="auto"/>
              <w:jc w:val="both"/>
              <w:rPr>
                <w:rFonts w:ascii="Arial" w:eastAsia="Times New Roman" w:hAnsi="Arial" w:cs="Arial"/>
                <w:sz w:val="20"/>
                <w:szCs w:val="20"/>
                <w:lang w:eastAsia="es-ES"/>
              </w:rPr>
            </w:pPr>
          </w:p>
        </w:tc>
      </w:tr>
      <w:tr w:rsidR="009F3F72" w:rsidRPr="00B9687E" w:rsidTr="009F3F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Muros de mampostería o block; techos con vigas de madera o fierro; muebles de baño completo de mediana calidad; </w:t>
            </w:r>
            <w:proofErr w:type="spellStart"/>
            <w:r w:rsidRPr="00B9687E">
              <w:rPr>
                <w:rFonts w:ascii="Arial" w:eastAsia="Times New Roman" w:hAnsi="Arial" w:cs="Arial"/>
                <w:color w:val="000000"/>
                <w:sz w:val="20"/>
                <w:szCs w:val="20"/>
                <w:lang w:eastAsia="es-ES"/>
              </w:rPr>
              <w:t>lambrines</w:t>
            </w:r>
            <w:proofErr w:type="spellEnd"/>
            <w:r w:rsidRPr="00B9687E">
              <w:rPr>
                <w:rFonts w:ascii="Arial" w:eastAsia="Times New Roman" w:hAnsi="Arial" w:cs="Arial"/>
                <w:color w:val="000000"/>
                <w:sz w:val="20"/>
                <w:szCs w:val="20"/>
                <w:lang w:eastAsia="es-ES"/>
              </w:rPr>
              <w:t xml:space="preserve"> de pasta, azulejo o cerámico; pisos de cerámica; puertas y ventanas de madera o herrería.</w:t>
            </w:r>
          </w:p>
        </w:tc>
      </w:tr>
      <w:tr w:rsidR="009F3F72" w:rsidRPr="00B9687E" w:rsidTr="009F3F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Muros de mampostería o block; techos de teja, paja, lamina o similar; muebles de baño completos; pisos de pasta; puertas y ventanas de madera o herrería.</w:t>
            </w:r>
          </w:p>
        </w:tc>
      </w:tr>
      <w:tr w:rsidR="009F3F72" w:rsidRPr="00B9687E" w:rsidTr="009F3F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235A5B"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CARTÓ</w:t>
            </w:r>
            <w:r w:rsidR="009F3F72" w:rsidRPr="00B9687E">
              <w:rPr>
                <w:rFonts w:ascii="Arial" w:eastAsia="Times New Roman" w:hAnsi="Arial" w:cs="Arial"/>
                <w:color w:val="000000"/>
                <w:sz w:val="20"/>
                <w:szCs w:val="20"/>
                <w:lang w:eastAsia="es-ES"/>
              </w:rPr>
              <w:t>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Muros de madera; techos de teja, paja, lamina o similar; pisos de tierra; puertas y ventanas de madera o herrería.</w:t>
            </w:r>
          </w:p>
          <w:p w:rsidR="009F3F72" w:rsidRPr="00B9687E" w:rsidRDefault="009F3F72" w:rsidP="00340775">
            <w:pPr>
              <w:spacing w:after="0" w:line="240" w:lineRule="auto"/>
              <w:jc w:val="both"/>
              <w:rPr>
                <w:rFonts w:ascii="Arial" w:eastAsia="Times New Roman" w:hAnsi="Arial" w:cs="Arial"/>
                <w:sz w:val="20"/>
                <w:szCs w:val="20"/>
                <w:lang w:eastAsia="es-ES"/>
              </w:rPr>
            </w:pP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lastRenderedPageBreak/>
        <w:t xml:space="preserve">Artículo 14.- </w:t>
      </w:r>
      <w:r w:rsidRPr="00B9687E">
        <w:rPr>
          <w:rFonts w:ascii="Arial" w:eastAsia="Times New Roman" w:hAnsi="Arial" w:cs="Arial"/>
          <w:color w:val="000000"/>
          <w:sz w:val="20"/>
          <w:szCs w:val="20"/>
          <w:lang w:eastAsia="es-ES"/>
        </w:rPr>
        <w:t>Para efectos de lo dispuesto en la Ley de Hacienda Municipal del Estado de Yucatán, cuando se pague el impuesto durante el primer bimestre del año, el contribuyente gozará de un descuento del 10% anual.</w:t>
      </w:r>
    </w:p>
    <w:p w:rsidR="00391E20" w:rsidRPr="00B9687E" w:rsidRDefault="00391E20" w:rsidP="008D200A">
      <w:pPr>
        <w:spacing w:after="0" w:line="360" w:lineRule="auto"/>
        <w:jc w:val="both"/>
        <w:rPr>
          <w:rFonts w:ascii="Arial" w:eastAsia="Times New Roman" w:hAnsi="Arial" w:cs="Arial"/>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Impuesto Sobre Adquisición de Inmuebles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15.- </w:t>
      </w:r>
      <w:r w:rsidRPr="00B9687E">
        <w:rPr>
          <w:rFonts w:ascii="Arial" w:eastAsia="Times New Roman" w:hAnsi="Arial" w:cs="Arial"/>
          <w:color w:val="000000"/>
          <w:sz w:val="20"/>
          <w:szCs w:val="20"/>
          <w:lang w:eastAsia="es-ES"/>
        </w:rPr>
        <w:t>El impuesto a que se refiere este capítulo, se calculará aplicando la tasa del 2% a la base gravable señalada en la Ley de Hacienda Municipal del Estado de Yucatán.</w:t>
      </w:r>
    </w:p>
    <w:p w:rsidR="00212E4A" w:rsidRDefault="00212E4A" w:rsidP="00B9687E">
      <w:pPr>
        <w:spacing w:after="0" w:line="360" w:lineRule="auto"/>
        <w:jc w:val="center"/>
        <w:rPr>
          <w:rFonts w:ascii="Arial" w:eastAsia="Times New Roman" w:hAnsi="Arial" w:cs="Arial"/>
          <w:b/>
          <w:bCs/>
          <w:color w:val="000000"/>
          <w:sz w:val="20"/>
          <w:szCs w:val="20"/>
          <w:lang w:eastAsia="es-ES"/>
        </w:rPr>
      </w:pPr>
    </w:p>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Impuesto sobre Espectáculos y Diversiones Públicas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16.- </w:t>
      </w:r>
      <w:r w:rsidRPr="00B9687E">
        <w:rPr>
          <w:rFonts w:ascii="Arial" w:eastAsia="Times New Roman" w:hAnsi="Arial" w:cs="Arial"/>
          <w:color w:val="000000"/>
          <w:sz w:val="20"/>
          <w:szCs w:val="20"/>
          <w:lang w:eastAsia="es-ES"/>
        </w:rPr>
        <w:t>La cuota del impuesto sobre espectáculos y diversiones públicas se calculará sobre el monto total de los ingresos percibidos.</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impuesto se determinará aplicando a la base antes referida, la tasa que para cada evento se establece a continuación:</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Circos y carpas ambulantes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Espectáculos deportivos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III.-</w:t>
      </w:r>
      <w:r w:rsidRPr="00B9687E">
        <w:rPr>
          <w:rFonts w:ascii="Arial" w:eastAsia="Times New Roman" w:hAnsi="Arial" w:cs="Arial"/>
          <w:color w:val="000000"/>
          <w:sz w:val="20"/>
          <w:szCs w:val="20"/>
          <w:lang w:eastAsia="es-ES"/>
        </w:rPr>
        <w:t>Espectáculos taurinos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IV.-</w:t>
      </w:r>
      <w:r w:rsidRPr="00B9687E">
        <w:rPr>
          <w:rFonts w:ascii="Arial" w:eastAsia="Times New Roman" w:hAnsi="Arial" w:cs="Arial"/>
          <w:color w:val="000000"/>
          <w:sz w:val="20"/>
          <w:szCs w:val="20"/>
          <w:lang w:eastAsia="es-ES"/>
        </w:rPr>
        <w:t>Bailes populares</w:t>
      </w:r>
      <w:r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ab/>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w:t>
      </w:r>
      <w:r w:rsidRPr="00B9687E">
        <w:rPr>
          <w:rFonts w:ascii="Arial" w:eastAsia="Times New Roman" w:hAnsi="Arial" w:cs="Arial"/>
          <w:color w:val="000000"/>
          <w:sz w:val="20"/>
          <w:szCs w:val="20"/>
          <w:lang w:eastAsia="es-ES"/>
        </w:rPr>
        <w:t>Conciertos musicales…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00710B4D">
        <w:rPr>
          <w:rFonts w:ascii="Arial" w:eastAsia="Times New Roman" w:hAnsi="Arial" w:cs="Arial"/>
          <w:color w:val="000000"/>
          <w:sz w:val="20"/>
          <w:szCs w:val="20"/>
          <w:lang w:eastAsia="es-ES"/>
        </w:rPr>
        <w:t>Otros permitidos en la L</w:t>
      </w:r>
      <w:r w:rsidRPr="00B9687E">
        <w:rPr>
          <w:rFonts w:ascii="Arial" w:eastAsia="Times New Roman" w:hAnsi="Arial" w:cs="Arial"/>
          <w:color w:val="000000"/>
          <w:sz w:val="20"/>
          <w:szCs w:val="20"/>
          <w:lang w:eastAsia="es-ES"/>
        </w:rPr>
        <w:t>ey de la materia…</w:t>
      </w:r>
      <w:r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Ferias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p>
    <w:p w:rsidR="00C12B1B" w:rsidRPr="00B9687E" w:rsidRDefault="009F3F72" w:rsidP="00391E20">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TERCERO</w:t>
      </w:r>
    </w:p>
    <w:p w:rsidR="009F3F72" w:rsidRPr="00B9687E" w:rsidRDefault="009F3F72" w:rsidP="00391E20">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DERECHOS</w:t>
      </w:r>
    </w:p>
    <w:p w:rsidR="00F231D3" w:rsidRPr="00B9687E" w:rsidRDefault="00F231D3" w:rsidP="00391E20">
      <w:pPr>
        <w:spacing w:after="0" w:line="360" w:lineRule="auto"/>
        <w:jc w:val="center"/>
        <w:rPr>
          <w:rFonts w:ascii="Arial" w:eastAsia="Times New Roman" w:hAnsi="Arial" w:cs="Arial"/>
          <w:b/>
          <w:bCs/>
          <w:color w:val="000000"/>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w:t>
      </w:r>
      <w:r w:rsidR="00C12B1B"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Licencias y Permisos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17.- </w:t>
      </w:r>
      <w:r w:rsidRPr="00B9687E">
        <w:rPr>
          <w:rFonts w:ascii="Arial" w:eastAsia="Times New Roman" w:hAnsi="Arial" w:cs="Arial"/>
          <w:color w:val="000000"/>
          <w:sz w:val="20"/>
          <w:szCs w:val="20"/>
          <w:lang w:eastAsia="es-ES"/>
        </w:rPr>
        <w:t>Por el otorgamiento de las licencias o permisos a que hace referencia la Ley de Hacienda Municipal del Estado de Yucatán, se causarán y pagarán derechos de conformidad con las tarifas establecidas en los siguientes artículos.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lastRenderedPageBreak/>
        <w:t xml:space="preserve">Artículo 18.- </w:t>
      </w:r>
      <w:r w:rsidRPr="00B9687E">
        <w:rPr>
          <w:rFonts w:ascii="Arial" w:eastAsia="Times New Roman" w:hAnsi="Arial" w:cs="Arial"/>
          <w:color w:val="000000"/>
          <w:sz w:val="20"/>
          <w:szCs w:val="20"/>
          <w:lang w:eastAsia="es-ES"/>
        </w:rPr>
        <w:t>En el otorgamiento de licencias para el funcionamiento de giros relacionados con la venta de bebidas alcohólicas se cobrará una cuota de acuerdo a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Licencias de funcionamiento de establecimientos que venden bebidas alcohólicas $50,000.00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19.- </w:t>
      </w:r>
      <w:r w:rsidRPr="00B9687E">
        <w:rPr>
          <w:rFonts w:ascii="Arial" w:eastAsia="Times New Roman" w:hAnsi="Arial" w:cs="Arial"/>
          <w:color w:val="000000"/>
          <w:sz w:val="20"/>
          <w:szCs w:val="20"/>
          <w:lang w:eastAsia="es-ES"/>
        </w:rPr>
        <w:t>A los permisos eventuales para el funcionamiento de giros relacionados con la venta de bebidas alcohólicas se les aplicará la cuota de:</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Expendios de cervezas $ 450.00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Establecimientos de prestación de servicios con expendio de bebidas alcohólicas $150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20.- </w:t>
      </w:r>
      <w:r w:rsidRPr="00B9687E">
        <w:rPr>
          <w:rFonts w:ascii="Arial" w:eastAsia="Times New Roman" w:hAnsi="Arial" w:cs="Arial"/>
          <w:color w:val="000000"/>
          <w:sz w:val="20"/>
          <w:szCs w:val="20"/>
          <w:lang w:eastAsia="es-ES"/>
        </w:rPr>
        <w:t>Para el otorgamiento de licencias de funcionamiento de giros relacionados con la prestación de servicios que incluyan el expendio de bebidas alcohólicas se aplica</w:t>
      </w:r>
      <w:r w:rsidR="00C12B1B" w:rsidRPr="00B9687E">
        <w:rPr>
          <w:rFonts w:ascii="Arial" w:eastAsia="Times New Roman" w:hAnsi="Arial" w:cs="Arial"/>
          <w:color w:val="000000"/>
          <w:sz w:val="20"/>
          <w:szCs w:val="20"/>
          <w:lang w:eastAsia="es-ES"/>
        </w:rPr>
        <w:t xml:space="preserve">rá la tarifa que se relaciona a </w:t>
      </w:r>
      <w:r w:rsidRPr="00B9687E">
        <w:rPr>
          <w:rFonts w:ascii="Arial" w:eastAsia="Times New Roman" w:hAnsi="Arial" w:cs="Arial"/>
          <w:color w:val="000000"/>
          <w:sz w:val="20"/>
          <w:szCs w:val="20"/>
          <w:lang w:eastAsia="es-ES"/>
        </w:rPr>
        <w:t>continuación:</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Cantinas</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o</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bares</w:t>
      </w:r>
      <w:r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Restaurante-Bar</w:t>
      </w:r>
      <w:r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21.- </w:t>
      </w:r>
      <w:r w:rsidRPr="00B9687E">
        <w:rPr>
          <w:rFonts w:ascii="Arial" w:eastAsia="Times New Roman" w:hAnsi="Arial" w:cs="Arial"/>
          <w:color w:val="000000"/>
          <w:sz w:val="20"/>
          <w:szCs w:val="20"/>
          <w:lang w:eastAsia="es-ES"/>
        </w:rPr>
        <w:t>Por el otorgamiento de la revalidación de licencias y/o permisos para el funcionamiento de los establecimientos que se relacionan en los artículos 18 y 20 de esta Ley, se pagará un derecho conforme a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9F3F72" w:rsidRPr="00B9687E" w:rsidTr="009F3F72">
        <w:trPr>
          <w:trHeight w:val="284"/>
        </w:trPr>
        <w:tc>
          <w:tcPr>
            <w:tcW w:w="0" w:type="auto"/>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Expendios de cerveza</w:t>
            </w:r>
          </w:p>
        </w:tc>
        <w:tc>
          <w:tcPr>
            <w:tcW w:w="0" w:type="auto"/>
            <w:hideMark/>
          </w:tcPr>
          <w:p w:rsidR="009F3F72" w:rsidRPr="00B9687E" w:rsidRDefault="00391E20"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$ 5,000.00</w:t>
            </w:r>
          </w:p>
        </w:tc>
      </w:tr>
      <w:tr w:rsidR="009F3F72" w:rsidRPr="00B9687E" w:rsidTr="009F3F72">
        <w:trPr>
          <w:trHeight w:val="345"/>
        </w:trPr>
        <w:tc>
          <w:tcPr>
            <w:tcW w:w="0" w:type="auto"/>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Cantinas o bares</w:t>
            </w:r>
          </w:p>
        </w:tc>
        <w:tc>
          <w:tcPr>
            <w:tcW w:w="0" w:type="auto"/>
            <w:hideMark/>
          </w:tcPr>
          <w:p w:rsidR="009F3F72" w:rsidRPr="00B9687E" w:rsidRDefault="00391E20"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$ 5,000.00</w:t>
            </w:r>
          </w:p>
        </w:tc>
      </w:tr>
      <w:tr w:rsidR="009F3F72" w:rsidRPr="00B9687E" w:rsidTr="009F3F72">
        <w:trPr>
          <w:trHeight w:val="284"/>
        </w:trPr>
        <w:tc>
          <w:tcPr>
            <w:tcW w:w="0" w:type="auto"/>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Restaurante-bar</w:t>
            </w:r>
            <w:r w:rsidR="00391E20" w:rsidRPr="00B9687E">
              <w:rPr>
                <w:rFonts w:ascii="Arial" w:eastAsia="Times New Roman" w:hAnsi="Arial" w:cs="Arial"/>
                <w:color w:val="000000"/>
                <w:sz w:val="20"/>
                <w:szCs w:val="20"/>
                <w:lang w:eastAsia="es-ES"/>
              </w:rPr>
              <w:t xml:space="preserve">    </w:t>
            </w:r>
          </w:p>
        </w:tc>
        <w:tc>
          <w:tcPr>
            <w:tcW w:w="0" w:type="auto"/>
            <w:hideMark/>
          </w:tcPr>
          <w:p w:rsidR="009F3F72" w:rsidRPr="00B9687E" w:rsidRDefault="00391E20"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$ 5,000.00</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22.- </w:t>
      </w:r>
      <w:r w:rsidRPr="00B9687E">
        <w:rPr>
          <w:rFonts w:ascii="Arial" w:eastAsia="Times New Roman" w:hAnsi="Arial" w:cs="Arial"/>
          <w:color w:val="000000"/>
          <w:sz w:val="20"/>
          <w:szCs w:val="20"/>
          <w:lang w:eastAsia="es-ES"/>
        </w:rPr>
        <w:t>Por el otorgamiento de los permisos para luz y sonido, bailes populares, verbenas se causarán y pagarán derecho de $2,000.00 por día.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23.- </w:t>
      </w:r>
      <w:r w:rsidRPr="00B9687E">
        <w:rPr>
          <w:rFonts w:ascii="Arial" w:eastAsia="Times New Roman" w:hAnsi="Arial" w:cs="Arial"/>
          <w:color w:val="000000"/>
          <w:sz w:val="20"/>
          <w:szCs w:val="20"/>
          <w:lang w:eastAsia="es-ES"/>
        </w:rPr>
        <w:t>Para el permiso de autorización de funcionamiento en horario extraordinario se cobrará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Establecimiento que vendan bebidas alcohólicas $125.00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Establecimientos de prestación de servicios con venta de bebidas alcohólicas</w:t>
      </w:r>
      <w:r w:rsidR="00235A5B"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24.- </w:t>
      </w:r>
      <w:r w:rsidRPr="00B9687E">
        <w:rPr>
          <w:rFonts w:ascii="Arial" w:eastAsia="Times New Roman" w:hAnsi="Arial" w:cs="Arial"/>
          <w:color w:val="000000"/>
          <w:sz w:val="20"/>
          <w:szCs w:val="20"/>
          <w:lang w:eastAsia="es-ES"/>
        </w:rPr>
        <w:t>Por el permiso para el cierre de calles por fiestas o cualquier evento o espectáculo en la vía pública, se pagará por cuota la cantidad de $ 500.00 por día.</w:t>
      </w:r>
    </w:p>
    <w:p w:rsidR="002D4BEE" w:rsidRPr="002D4BEE" w:rsidRDefault="002D4BEE" w:rsidP="002D4BEE">
      <w:pPr>
        <w:adjustRightInd w:val="0"/>
        <w:spacing w:after="0" w:line="360" w:lineRule="auto"/>
        <w:ind w:right="-3"/>
        <w:jc w:val="both"/>
        <w:rPr>
          <w:rFonts w:ascii="Arial" w:eastAsia="Arial" w:hAnsi="Arial" w:cs="Arial"/>
          <w:bCs/>
          <w:color w:val="000000"/>
          <w:sz w:val="20"/>
          <w:szCs w:val="20"/>
          <w:lang w:eastAsia="es-MX"/>
        </w:rPr>
      </w:pPr>
      <w:r w:rsidRPr="002D4BEE">
        <w:rPr>
          <w:rFonts w:ascii="Arial" w:eastAsia="Arial" w:hAnsi="Arial" w:cs="Arial"/>
          <w:b/>
          <w:bCs/>
          <w:color w:val="000000"/>
          <w:sz w:val="20"/>
          <w:szCs w:val="20"/>
          <w:lang w:eastAsia="es-MX"/>
        </w:rPr>
        <w:lastRenderedPageBreak/>
        <w:t xml:space="preserve">Artículo 24 Bis.- </w:t>
      </w:r>
      <w:r w:rsidRPr="002D4BEE">
        <w:rPr>
          <w:rFonts w:ascii="Arial" w:eastAsia="Arial" w:hAnsi="Arial" w:cs="Arial"/>
          <w:bCs/>
          <w:color w:val="000000"/>
          <w:sz w:val="20"/>
          <w:szCs w:val="20"/>
          <w:lang w:eastAsia="es-MX"/>
        </w:rPr>
        <w:t>Por el otorgamiento de licencias de funcionamiento de establecimientos o locales comerciales se pagarán derechos conforme a las siguientes tarifas:</w:t>
      </w:r>
    </w:p>
    <w:p w:rsidR="002D4BEE" w:rsidRPr="002D4BEE" w:rsidRDefault="002D4BEE" w:rsidP="002D4BEE">
      <w:pPr>
        <w:adjustRightInd w:val="0"/>
        <w:spacing w:after="0" w:line="240" w:lineRule="auto"/>
        <w:ind w:right="-3"/>
        <w:jc w:val="both"/>
        <w:rPr>
          <w:rFonts w:ascii="Arial" w:eastAsia="Arial" w:hAnsi="Arial" w:cs="Arial"/>
          <w:bCs/>
          <w:color w:val="000000"/>
          <w:sz w:val="20"/>
          <w:szCs w:val="20"/>
          <w:lang w:eastAsia="es-MX"/>
        </w:rPr>
      </w:pPr>
    </w:p>
    <w:tbl>
      <w:tblPr>
        <w:tblStyle w:val="Tablaconcuadrcula"/>
        <w:tblW w:w="9209" w:type="dxa"/>
        <w:tblLayout w:type="fixed"/>
        <w:tblLook w:val="04A0" w:firstRow="1" w:lastRow="0" w:firstColumn="1" w:lastColumn="0" w:noHBand="0" w:noVBand="1"/>
      </w:tblPr>
      <w:tblGrid>
        <w:gridCol w:w="7938"/>
        <w:gridCol w:w="1271"/>
      </w:tblGrid>
      <w:tr w:rsidR="002D4BEE" w:rsidRPr="002D4BEE" w:rsidTr="002D4BEE">
        <w:tc>
          <w:tcPr>
            <w:tcW w:w="7938" w:type="dxa"/>
          </w:tcPr>
          <w:p w:rsidR="002D4BEE" w:rsidRDefault="002D4BEE" w:rsidP="007A2CBC">
            <w:pPr>
              <w:adjustRightInd w:val="0"/>
              <w:spacing w:line="276" w:lineRule="auto"/>
              <w:ind w:right="-3"/>
              <w:jc w:val="both"/>
              <w:rPr>
                <w:rFonts w:ascii="Arial" w:eastAsia="Arial" w:hAnsi="Arial" w:cs="Arial"/>
                <w:bCs/>
                <w:color w:val="000000"/>
                <w:sz w:val="20"/>
                <w:szCs w:val="20"/>
                <w:lang w:eastAsia="es-MX"/>
              </w:rPr>
            </w:pPr>
            <w:r w:rsidRPr="002D4BEE">
              <w:rPr>
                <w:rFonts w:ascii="Arial" w:eastAsia="Arial" w:hAnsi="Arial" w:cs="Arial"/>
                <w:bCs/>
                <w:color w:val="000000"/>
                <w:sz w:val="20"/>
                <w:szCs w:val="20"/>
                <w:lang w:eastAsia="es-MX"/>
              </w:rPr>
              <w:t xml:space="preserve">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2D4BEE">
              <w:rPr>
                <w:rFonts w:ascii="Arial" w:eastAsia="Arial" w:hAnsi="Arial" w:cs="Arial"/>
                <w:bCs/>
                <w:color w:val="000000"/>
                <w:sz w:val="20"/>
                <w:szCs w:val="20"/>
                <w:lang w:eastAsia="es-MX"/>
              </w:rPr>
              <w:t>subagencias</w:t>
            </w:r>
            <w:proofErr w:type="spellEnd"/>
            <w:r w:rsidRPr="002D4BEE">
              <w:rPr>
                <w:rFonts w:ascii="Arial" w:eastAsia="Arial" w:hAnsi="Arial" w:cs="Arial"/>
                <w:bCs/>
                <w:color w:val="000000"/>
                <w:sz w:val="20"/>
                <w:szCs w:val="20"/>
                <w:lang w:eastAsia="es-MX"/>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2D4BEE" w:rsidRPr="002D4BEE" w:rsidRDefault="002D4BEE" w:rsidP="007A2CBC">
            <w:pPr>
              <w:adjustRightInd w:val="0"/>
              <w:spacing w:line="276" w:lineRule="auto"/>
              <w:ind w:right="-3"/>
              <w:jc w:val="both"/>
              <w:rPr>
                <w:rFonts w:ascii="Arial" w:eastAsia="Arial" w:hAnsi="Arial" w:cs="Arial"/>
                <w:bCs/>
                <w:color w:val="000000"/>
                <w:sz w:val="20"/>
                <w:szCs w:val="20"/>
                <w:lang w:eastAsia="es-MX"/>
              </w:rPr>
            </w:pPr>
          </w:p>
        </w:tc>
        <w:tc>
          <w:tcPr>
            <w:tcW w:w="1271"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$2,000.00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7938" w:type="dxa"/>
          </w:tcPr>
          <w:p w:rsidR="002D4BEE" w:rsidRDefault="002D4BEE" w:rsidP="007A2CBC">
            <w:pPr>
              <w:adjustRightInd w:val="0"/>
              <w:spacing w:line="276" w:lineRule="auto"/>
              <w:ind w:right="-3"/>
              <w:jc w:val="both"/>
              <w:rPr>
                <w:rFonts w:ascii="Arial" w:eastAsia="Arial" w:hAnsi="Arial" w:cs="Arial"/>
                <w:color w:val="000000"/>
                <w:sz w:val="20"/>
                <w:szCs w:val="20"/>
                <w:lang w:eastAsia="es-MX"/>
              </w:rPr>
            </w:pPr>
            <w:r w:rsidRPr="002D4BEE">
              <w:rPr>
                <w:rFonts w:ascii="Arial" w:eastAsia="Arial" w:hAnsi="Arial" w:cs="Arial"/>
                <w:color w:val="000000"/>
                <w:sz w:val="20"/>
                <w:szCs w:val="20"/>
                <w:lang w:eastAsia="es-MX"/>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w:t>
            </w:r>
            <w:proofErr w:type="spellStart"/>
            <w:r w:rsidRPr="002D4BEE">
              <w:rPr>
                <w:rFonts w:ascii="Arial" w:eastAsia="Arial" w:hAnsi="Arial" w:cs="Arial"/>
                <w:color w:val="000000"/>
                <w:sz w:val="20"/>
                <w:szCs w:val="20"/>
                <w:lang w:eastAsia="es-MX"/>
              </w:rPr>
              <w:t>Ilanteras</w:t>
            </w:r>
            <w:proofErr w:type="spellEnd"/>
            <w:r w:rsidRPr="002D4BEE">
              <w:rPr>
                <w:rFonts w:ascii="Arial" w:eastAsia="Arial" w:hAnsi="Arial" w:cs="Arial"/>
                <w:color w:val="000000"/>
                <w:sz w:val="20"/>
                <w:szCs w:val="20"/>
                <w:lang w:eastAsia="es-MX"/>
              </w:rPr>
              <w:t xml:space="preserve">; negocios de reparación de telefonía celular; ópticas; </w:t>
            </w:r>
            <w:proofErr w:type="spellStart"/>
            <w:r w:rsidRPr="002D4BEE">
              <w:rPr>
                <w:rFonts w:ascii="Arial" w:eastAsia="Arial" w:hAnsi="Arial" w:cs="Arial"/>
                <w:color w:val="000000"/>
                <w:sz w:val="20"/>
                <w:szCs w:val="20"/>
                <w:lang w:eastAsia="es-MX"/>
              </w:rPr>
              <w:t>paleterías</w:t>
            </w:r>
            <w:proofErr w:type="spellEnd"/>
            <w:r w:rsidRPr="002D4BEE">
              <w:rPr>
                <w:rFonts w:ascii="Arial" w:eastAsia="Arial" w:hAnsi="Arial" w:cs="Arial"/>
                <w:color w:val="000000"/>
                <w:sz w:val="20"/>
                <w:szCs w:val="20"/>
                <w:lang w:eastAsia="es-MX"/>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p w:rsidR="002D4BEE" w:rsidRPr="002D4BEE" w:rsidRDefault="002D4BEE" w:rsidP="007A2CBC">
            <w:pPr>
              <w:adjustRightInd w:val="0"/>
              <w:spacing w:line="276" w:lineRule="auto"/>
              <w:ind w:right="-3"/>
              <w:jc w:val="both"/>
              <w:rPr>
                <w:rFonts w:ascii="Arial" w:eastAsia="Arial" w:hAnsi="Arial" w:cs="Arial"/>
                <w:color w:val="000000"/>
                <w:sz w:val="20"/>
                <w:szCs w:val="20"/>
                <w:lang w:eastAsia="es-MX"/>
              </w:rPr>
            </w:pPr>
          </w:p>
        </w:tc>
        <w:tc>
          <w:tcPr>
            <w:tcW w:w="1271"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$3,100.00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7938" w:type="dxa"/>
          </w:tcPr>
          <w:p w:rsidR="002D4BEE" w:rsidRDefault="002D4BEE" w:rsidP="007A2CBC">
            <w:pPr>
              <w:adjustRightInd w:val="0"/>
              <w:spacing w:line="276" w:lineRule="auto"/>
              <w:ind w:right="-3"/>
              <w:jc w:val="both"/>
              <w:rPr>
                <w:rFonts w:ascii="Arial" w:eastAsia="Arial" w:hAnsi="Arial" w:cs="Arial"/>
                <w:color w:val="000000"/>
                <w:sz w:val="20"/>
                <w:szCs w:val="20"/>
                <w:lang w:eastAsia="es-MX"/>
              </w:rPr>
            </w:pPr>
            <w:r w:rsidRPr="002D4BEE">
              <w:rPr>
                <w:rFonts w:ascii="Arial" w:eastAsia="Arial" w:hAnsi="Arial" w:cs="Arial"/>
                <w:color w:val="000000"/>
                <w:sz w:val="20"/>
                <w:szCs w:val="20"/>
                <w:lang w:eastAsia="es-MX"/>
              </w:rPr>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p w:rsidR="002D4BEE" w:rsidRPr="002D4BEE" w:rsidRDefault="002D4BEE" w:rsidP="007A2CBC">
            <w:pPr>
              <w:adjustRightInd w:val="0"/>
              <w:spacing w:line="276" w:lineRule="auto"/>
              <w:ind w:right="-3"/>
              <w:jc w:val="both"/>
              <w:rPr>
                <w:rFonts w:ascii="Arial" w:eastAsia="Arial" w:hAnsi="Arial" w:cs="Arial"/>
                <w:color w:val="000000"/>
                <w:sz w:val="20"/>
                <w:szCs w:val="20"/>
                <w:lang w:eastAsia="es-MX"/>
              </w:rPr>
            </w:pPr>
          </w:p>
        </w:tc>
        <w:tc>
          <w:tcPr>
            <w:tcW w:w="1271" w:type="dxa"/>
            <w:vAlign w:val="center"/>
          </w:tcPr>
          <w:p w:rsidR="002D4BEE" w:rsidRPr="002D4BEE" w:rsidRDefault="002D4BEE" w:rsidP="007A2CBC">
            <w:pPr>
              <w:spacing w:line="276" w:lineRule="auto"/>
              <w:jc w:val="both"/>
              <w:rPr>
                <w:rFonts w:ascii="Arial" w:hAnsi="Arial" w:cs="Arial"/>
                <w:bCs/>
                <w:sz w:val="20"/>
                <w:szCs w:val="20"/>
                <w:lang w:val="es-ES_tradnl"/>
              </w:rPr>
            </w:pPr>
          </w:p>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$4,100.00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7938" w:type="dxa"/>
          </w:tcPr>
          <w:p w:rsidR="002D4BEE" w:rsidRPr="002D4BEE" w:rsidRDefault="002D4BEE" w:rsidP="007A2CBC">
            <w:pPr>
              <w:adjustRightInd w:val="0"/>
              <w:spacing w:line="276" w:lineRule="auto"/>
              <w:ind w:right="-3"/>
              <w:jc w:val="both"/>
              <w:rPr>
                <w:rFonts w:ascii="Arial" w:eastAsia="Arial" w:hAnsi="Arial" w:cs="Arial"/>
                <w:color w:val="000000"/>
                <w:sz w:val="20"/>
                <w:szCs w:val="20"/>
                <w:lang w:eastAsia="es-MX"/>
              </w:rPr>
            </w:pPr>
            <w:r w:rsidRPr="002D4BEE">
              <w:rPr>
                <w:rFonts w:ascii="Arial" w:eastAsia="Arial" w:hAnsi="Arial" w:cs="Arial"/>
                <w:color w:val="000000"/>
                <w:sz w:val="20"/>
                <w:szCs w:val="20"/>
                <w:lang w:eastAsia="es-MX"/>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p w:rsidR="002D4BEE" w:rsidRPr="002D4BEE" w:rsidRDefault="002D4BEE" w:rsidP="007A2CBC">
            <w:pPr>
              <w:adjustRightInd w:val="0"/>
              <w:spacing w:line="360" w:lineRule="auto"/>
              <w:ind w:right="-3"/>
              <w:jc w:val="both"/>
              <w:rPr>
                <w:rFonts w:ascii="Arial" w:eastAsia="Arial" w:hAnsi="Arial" w:cs="Arial"/>
                <w:bCs/>
                <w:color w:val="000000"/>
                <w:sz w:val="20"/>
                <w:szCs w:val="20"/>
                <w:lang w:eastAsia="es-MX"/>
              </w:rPr>
            </w:pPr>
          </w:p>
        </w:tc>
        <w:tc>
          <w:tcPr>
            <w:tcW w:w="1271"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$5,100.00</w:t>
            </w:r>
          </w:p>
          <w:p w:rsidR="002D4BEE" w:rsidRPr="002D4BEE" w:rsidRDefault="002D4BEE" w:rsidP="007A2CBC">
            <w:pPr>
              <w:spacing w:line="276" w:lineRule="auto"/>
              <w:jc w:val="center"/>
              <w:rPr>
                <w:rFonts w:ascii="Arial" w:hAnsi="Arial" w:cs="Arial"/>
                <w:bCs/>
                <w:sz w:val="20"/>
                <w:szCs w:val="20"/>
                <w:lang w:val="es-ES_tradnl"/>
              </w:rPr>
            </w:pP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rPr>
          <w:trHeight w:val="1006"/>
        </w:trPr>
        <w:tc>
          <w:tcPr>
            <w:tcW w:w="7938" w:type="dxa"/>
          </w:tcPr>
          <w:p w:rsidR="002D4BEE" w:rsidRP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271"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$15,500.00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7938" w:type="dxa"/>
          </w:tcPr>
          <w:p w:rsidR="002D4BEE" w:rsidRP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t>VI. Agencias de automóviles nuevos; bancos, centros cambiarios e instituciones financieras; cinemas; fábricas y maquiladoras de hasta cincuenta empleados; gaseras; gasolineras; y tiendas de artículos de electrodomésticos, muebles y línea blanca:</w:t>
            </w:r>
          </w:p>
          <w:p w:rsidR="002D4BEE" w:rsidRPr="002D4BEE" w:rsidRDefault="002D4BEE" w:rsidP="007A2CBC">
            <w:pPr>
              <w:adjustRightInd w:val="0"/>
              <w:spacing w:line="276" w:lineRule="auto"/>
              <w:ind w:right="-3"/>
              <w:jc w:val="both"/>
              <w:rPr>
                <w:rFonts w:ascii="Arial" w:eastAsia="Arial" w:hAnsi="Arial" w:cs="Arial"/>
                <w:bCs/>
                <w:color w:val="000000"/>
                <w:sz w:val="20"/>
                <w:szCs w:val="20"/>
                <w:lang w:eastAsia="es-MX"/>
              </w:rPr>
            </w:pPr>
          </w:p>
        </w:tc>
        <w:tc>
          <w:tcPr>
            <w:tcW w:w="1271" w:type="dxa"/>
            <w:vAlign w:val="center"/>
          </w:tcPr>
          <w:p w:rsidR="002D4BEE" w:rsidRDefault="002D4BEE" w:rsidP="007A2CBC">
            <w:pPr>
              <w:spacing w:line="276" w:lineRule="auto"/>
              <w:jc w:val="center"/>
              <w:rPr>
                <w:rFonts w:ascii="Arial" w:hAnsi="Arial" w:cs="Arial"/>
                <w:bCs/>
                <w:sz w:val="20"/>
                <w:szCs w:val="20"/>
                <w:lang w:val="es-ES_tradnl"/>
              </w:rPr>
            </w:pPr>
          </w:p>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$31,100.00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rPr>
          <w:trHeight w:val="389"/>
        </w:trPr>
        <w:tc>
          <w:tcPr>
            <w:tcW w:w="7938" w:type="dxa"/>
          </w:tcPr>
          <w:p w:rsidR="002D4BEE" w:rsidRDefault="002D4BEE" w:rsidP="007A2CBC">
            <w:pPr>
              <w:spacing w:line="276" w:lineRule="auto"/>
              <w:jc w:val="both"/>
              <w:rPr>
                <w:rFonts w:ascii="Arial" w:hAnsi="Arial" w:cs="Arial"/>
                <w:bCs/>
                <w:sz w:val="20"/>
                <w:szCs w:val="20"/>
                <w:lang w:val="es-ES_tradnl"/>
              </w:rPr>
            </w:pPr>
          </w:p>
          <w:p w:rsidR="002D4BEE" w:rsidRP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t>VII. Hoteles de Vocación turística: Boutique, Hacienda o Lujo:</w:t>
            </w:r>
          </w:p>
        </w:tc>
        <w:tc>
          <w:tcPr>
            <w:tcW w:w="1271" w:type="dxa"/>
            <w:vAlign w:val="center"/>
          </w:tcPr>
          <w:p w:rsidR="002D4BEE" w:rsidRDefault="002D4BEE" w:rsidP="007A2CBC">
            <w:pPr>
              <w:spacing w:line="276" w:lineRule="auto"/>
              <w:jc w:val="center"/>
              <w:rPr>
                <w:rFonts w:ascii="Arial" w:hAnsi="Arial" w:cs="Arial"/>
                <w:bCs/>
                <w:sz w:val="20"/>
                <w:szCs w:val="20"/>
                <w:lang w:val="es-ES_tradnl"/>
              </w:rPr>
            </w:pPr>
          </w:p>
          <w:p w:rsidR="002D4BEE" w:rsidRPr="002D4BEE" w:rsidRDefault="002D4BEE" w:rsidP="002D4BEE">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$52,000.00</w:t>
            </w:r>
          </w:p>
        </w:tc>
      </w:tr>
      <w:tr w:rsidR="002D4BEE" w:rsidRPr="002D4BEE" w:rsidTr="002D4BEE">
        <w:tc>
          <w:tcPr>
            <w:tcW w:w="7938" w:type="dxa"/>
          </w:tcPr>
          <w:p w:rsidR="002D4BEE" w:rsidRP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lastRenderedPageBreak/>
              <w:t>VIII. Fábricas y maquiladoras de más de cincuenta empleados supermercados; tienda departamental:</w:t>
            </w:r>
          </w:p>
          <w:p w:rsidR="002D4BEE" w:rsidRPr="002D4BEE" w:rsidRDefault="002D4BEE" w:rsidP="007A2CBC">
            <w:pPr>
              <w:adjustRightInd w:val="0"/>
              <w:spacing w:line="276" w:lineRule="auto"/>
              <w:ind w:right="-3"/>
              <w:jc w:val="both"/>
              <w:rPr>
                <w:rFonts w:ascii="Arial" w:eastAsia="Arial" w:hAnsi="Arial" w:cs="Arial"/>
                <w:bCs/>
                <w:color w:val="000000"/>
                <w:sz w:val="20"/>
                <w:szCs w:val="20"/>
                <w:lang w:eastAsia="es-MX"/>
              </w:rPr>
            </w:pPr>
          </w:p>
        </w:tc>
        <w:tc>
          <w:tcPr>
            <w:tcW w:w="1271"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$72,500.00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bl>
    <w:p w:rsidR="002D4BEE" w:rsidRPr="002D4BEE" w:rsidRDefault="002D4BEE" w:rsidP="002D4BEE">
      <w:pPr>
        <w:adjustRightInd w:val="0"/>
        <w:spacing w:line="240" w:lineRule="auto"/>
        <w:ind w:right="-3"/>
        <w:jc w:val="both"/>
        <w:rPr>
          <w:rFonts w:ascii="Arial" w:eastAsia="Arial" w:hAnsi="Arial" w:cs="Arial"/>
          <w:bCs/>
          <w:color w:val="000000"/>
          <w:sz w:val="20"/>
          <w:szCs w:val="20"/>
          <w:lang w:eastAsia="es-MX"/>
        </w:rPr>
      </w:pPr>
    </w:p>
    <w:p w:rsidR="002D4BEE" w:rsidRDefault="002D4BEE" w:rsidP="002D4BEE">
      <w:pPr>
        <w:spacing w:line="360" w:lineRule="auto"/>
        <w:jc w:val="both"/>
        <w:rPr>
          <w:rFonts w:ascii="Arial" w:hAnsi="Arial" w:cs="Arial"/>
          <w:bCs/>
          <w:sz w:val="20"/>
          <w:szCs w:val="20"/>
        </w:rPr>
      </w:pPr>
      <w:r w:rsidRPr="002D4BEE">
        <w:rPr>
          <w:rFonts w:ascii="Arial" w:hAnsi="Arial" w:cs="Arial"/>
          <w:bCs/>
          <w:sz w:val="20"/>
          <w:szCs w:val="20"/>
        </w:rPr>
        <w:t>El cobro de derecho por el otorgamiento de licencias, permisos o autorizaciones para el funcionamiento de establecimientos o locales comerciales o de servicios, en cumplimiento a lo dispuesto por el artículo 10-A de la Ley de Coordinación Fiscal Federal, no condiciona el ejercicio de las actividades comerciales, industriales o de prestación de servicio.</w:t>
      </w:r>
    </w:p>
    <w:p w:rsidR="00D45E53" w:rsidRPr="00D45E53" w:rsidRDefault="00D45E53" w:rsidP="00D45E53">
      <w:pPr>
        <w:pStyle w:val="Textoindependiente"/>
        <w:spacing w:after="0" w:line="360" w:lineRule="auto"/>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Artículo adicionado</w:t>
      </w:r>
      <w:r w:rsidRPr="00AC1C84">
        <w:rPr>
          <w:rFonts w:ascii="Times New Roman" w:eastAsia="MS Mincho" w:hAnsi="Times New Roman" w:cs="Times New Roman"/>
          <w:i/>
          <w:iCs/>
          <w:color w:val="0000FF"/>
          <w:sz w:val="18"/>
          <w:szCs w:val="18"/>
        </w:rPr>
        <w:t xml:space="preserve"> D.O. </w:t>
      </w:r>
      <w:r>
        <w:rPr>
          <w:rFonts w:ascii="Times New Roman" w:eastAsia="MS Mincho" w:hAnsi="Times New Roman" w:cs="Times New Roman"/>
          <w:i/>
          <w:iCs/>
          <w:color w:val="0000FF"/>
          <w:sz w:val="18"/>
          <w:szCs w:val="18"/>
        </w:rPr>
        <w:t>15</w:t>
      </w:r>
      <w:r w:rsidRPr="00AC1C84">
        <w:rPr>
          <w:rFonts w:ascii="Times New Roman" w:eastAsia="MS Mincho" w:hAnsi="Times New Roman" w:cs="Times New Roman"/>
          <w:i/>
          <w:iCs/>
          <w:color w:val="0000FF"/>
          <w:sz w:val="18"/>
          <w:szCs w:val="18"/>
        </w:rPr>
        <w:t>-</w:t>
      </w:r>
      <w:r>
        <w:rPr>
          <w:rFonts w:ascii="Times New Roman" w:eastAsia="MS Mincho" w:hAnsi="Times New Roman" w:cs="Times New Roman"/>
          <w:i/>
          <w:iCs/>
          <w:color w:val="0000FF"/>
          <w:sz w:val="18"/>
          <w:szCs w:val="18"/>
        </w:rPr>
        <w:t>06</w:t>
      </w:r>
      <w:r w:rsidRPr="00AC1C84">
        <w:rPr>
          <w:rFonts w:ascii="Times New Roman" w:eastAsia="MS Mincho" w:hAnsi="Times New Roman" w:cs="Times New Roman"/>
          <w:i/>
          <w:iCs/>
          <w:color w:val="0000FF"/>
          <w:sz w:val="18"/>
          <w:szCs w:val="18"/>
        </w:rPr>
        <w:t>-202</w:t>
      </w:r>
      <w:r>
        <w:rPr>
          <w:rFonts w:ascii="Times New Roman" w:eastAsia="MS Mincho" w:hAnsi="Times New Roman" w:cs="Times New Roman"/>
          <w:i/>
          <w:iCs/>
          <w:color w:val="0000FF"/>
          <w:sz w:val="18"/>
          <w:szCs w:val="18"/>
        </w:rPr>
        <w:t>3</w:t>
      </w:r>
    </w:p>
    <w:p w:rsidR="002D4BEE" w:rsidRPr="002D4BEE" w:rsidRDefault="002D4BEE" w:rsidP="00D45E53">
      <w:pPr>
        <w:spacing w:after="0" w:line="360" w:lineRule="auto"/>
        <w:jc w:val="both"/>
        <w:rPr>
          <w:rFonts w:ascii="Arial" w:hAnsi="Arial" w:cs="Arial"/>
          <w:bCs/>
          <w:sz w:val="20"/>
          <w:szCs w:val="20"/>
        </w:rPr>
      </w:pPr>
    </w:p>
    <w:p w:rsidR="002D4BEE" w:rsidRDefault="002D4BEE" w:rsidP="002D4BEE">
      <w:pPr>
        <w:spacing w:line="360" w:lineRule="auto"/>
        <w:jc w:val="both"/>
        <w:rPr>
          <w:rFonts w:ascii="Arial" w:hAnsi="Arial" w:cs="Arial"/>
          <w:bCs/>
          <w:sz w:val="20"/>
          <w:szCs w:val="20"/>
        </w:rPr>
      </w:pPr>
      <w:r w:rsidRPr="002D4BEE">
        <w:rPr>
          <w:rFonts w:ascii="Arial" w:hAnsi="Arial" w:cs="Arial"/>
          <w:b/>
          <w:bCs/>
          <w:sz w:val="20"/>
          <w:szCs w:val="20"/>
        </w:rPr>
        <w:t xml:space="preserve">Artículo 24 Ter.- </w:t>
      </w:r>
      <w:r w:rsidRPr="002D4BEE">
        <w:rPr>
          <w:rFonts w:ascii="Arial" w:hAnsi="Arial" w:cs="Arial"/>
          <w:bCs/>
          <w:sz w:val="20"/>
          <w:szCs w:val="20"/>
        </w:rPr>
        <w:t xml:space="preserve">Por el otorgamiento de la revalidación anual de licencias para el funcionamiento de los establecimientos referidos en el artículo anterior, se pagarán derechos conforme a las siguientes tarifas: </w:t>
      </w:r>
    </w:p>
    <w:tbl>
      <w:tblPr>
        <w:tblStyle w:val="Tablaconcuadrcula"/>
        <w:tblW w:w="9292" w:type="dxa"/>
        <w:tblLook w:val="04A0" w:firstRow="1" w:lastRow="0" w:firstColumn="1" w:lastColumn="0" w:noHBand="0" w:noVBand="1"/>
      </w:tblPr>
      <w:tblGrid>
        <w:gridCol w:w="8075"/>
        <w:gridCol w:w="1217"/>
      </w:tblGrid>
      <w:tr w:rsidR="002D4BEE" w:rsidRPr="002D4BEE" w:rsidTr="002D4BEE">
        <w:tc>
          <w:tcPr>
            <w:tcW w:w="8075" w:type="dxa"/>
          </w:tcPr>
          <w:p w:rsidR="00D45E53" w:rsidRDefault="00D45E53" w:rsidP="007A2CBC">
            <w:pPr>
              <w:adjustRightInd w:val="0"/>
              <w:spacing w:line="276" w:lineRule="auto"/>
              <w:ind w:right="-3"/>
              <w:jc w:val="both"/>
              <w:rPr>
                <w:rFonts w:ascii="Arial" w:eastAsia="Arial" w:hAnsi="Arial" w:cs="Arial"/>
                <w:bCs/>
                <w:color w:val="000000"/>
                <w:sz w:val="20"/>
                <w:szCs w:val="20"/>
                <w:lang w:eastAsia="es-MX"/>
              </w:rPr>
            </w:pPr>
          </w:p>
          <w:p w:rsidR="002D4BEE" w:rsidRPr="002D4BEE" w:rsidRDefault="002D4BEE" w:rsidP="007A2CBC">
            <w:pPr>
              <w:adjustRightInd w:val="0"/>
              <w:spacing w:line="276" w:lineRule="auto"/>
              <w:ind w:right="-3"/>
              <w:jc w:val="both"/>
              <w:rPr>
                <w:rFonts w:ascii="Arial" w:eastAsia="Arial" w:hAnsi="Arial" w:cs="Arial"/>
                <w:bCs/>
                <w:color w:val="000000"/>
                <w:sz w:val="20"/>
                <w:szCs w:val="20"/>
                <w:lang w:eastAsia="es-MX"/>
              </w:rPr>
            </w:pPr>
            <w:r w:rsidRPr="002D4BEE">
              <w:rPr>
                <w:rFonts w:ascii="Arial" w:eastAsia="Arial" w:hAnsi="Arial" w:cs="Arial"/>
                <w:bCs/>
                <w:color w:val="000000"/>
                <w:sz w:val="20"/>
                <w:szCs w:val="20"/>
                <w:lang w:eastAsia="es-MX"/>
              </w:rPr>
              <w:t xml:space="preserve">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2D4BEE">
              <w:rPr>
                <w:rFonts w:ascii="Arial" w:eastAsia="Arial" w:hAnsi="Arial" w:cs="Arial"/>
                <w:bCs/>
                <w:color w:val="000000"/>
                <w:sz w:val="20"/>
                <w:szCs w:val="20"/>
                <w:lang w:eastAsia="es-MX"/>
              </w:rPr>
              <w:t>subagencias</w:t>
            </w:r>
            <w:proofErr w:type="spellEnd"/>
            <w:r w:rsidRPr="002D4BEE">
              <w:rPr>
                <w:rFonts w:ascii="Arial" w:eastAsia="Arial" w:hAnsi="Arial" w:cs="Arial"/>
                <w:bCs/>
                <w:color w:val="000000"/>
                <w:sz w:val="20"/>
                <w:szCs w:val="20"/>
                <w:lang w:eastAsia="es-MX"/>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2D4BEE" w:rsidRPr="002D4BEE" w:rsidRDefault="002D4BEE" w:rsidP="007A2CBC">
            <w:pPr>
              <w:adjustRightInd w:val="0"/>
              <w:spacing w:line="360" w:lineRule="auto"/>
              <w:ind w:right="-3"/>
              <w:jc w:val="both"/>
              <w:rPr>
                <w:rFonts w:ascii="Arial" w:eastAsia="Arial" w:hAnsi="Arial" w:cs="Arial"/>
                <w:bCs/>
                <w:color w:val="000000"/>
                <w:sz w:val="16"/>
                <w:szCs w:val="16"/>
                <w:lang w:eastAsia="es-MX"/>
              </w:rPr>
            </w:pPr>
          </w:p>
        </w:tc>
        <w:tc>
          <w:tcPr>
            <w:tcW w:w="1217"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$550.00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8075" w:type="dxa"/>
          </w:tcPr>
          <w:p w:rsidR="00D45E53" w:rsidRDefault="00D45E53" w:rsidP="007A2CBC">
            <w:pPr>
              <w:adjustRightInd w:val="0"/>
              <w:spacing w:line="276" w:lineRule="auto"/>
              <w:ind w:right="-3"/>
              <w:jc w:val="both"/>
              <w:rPr>
                <w:rFonts w:ascii="Arial" w:eastAsia="Arial" w:hAnsi="Arial" w:cs="Arial"/>
                <w:color w:val="000000"/>
                <w:sz w:val="20"/>
                <w:szCs w:val="20"/>
                <w:lang w:eastAsia="es-MX"/>
              </w:rPr>
            </w:pPr>
          </w:p>
          <w:p w:rsidR="002D4BEE" w:rsidRDefault="002D4BEE" w:rsidP="007A2CBC">
            <w:pPr>
              <w:adjustRightInd w:val="0"/>
              <w:spacing w:line="276" w:lineRule="auto"/>
              <w:ind w:right="-3"/>
              <w:jc w:val="both"/>
              <w:rPr>
                <w:rFonts w:ascii="Arial" w:eastAsia="Arial" w:hAnsi="Arial" w:cs="Arial"/>
                <w:color w:val="000000"/>
                <w:sz w:val="20"/>
                <w:szCs w:val="20"/>
                <w:lang w:eastAsia="es-MX"/>
              </w:rPr>
            </w:pPr>
            <w:r w:rsidRPr="002D4BEE">
              <w:rPr>
                <w:rFonts w:ascii="Arial" w:eastAsia="Arial" w:hAnsi="Arial" w:cs="Arial"/>
                <w:color w:val="000000"/>
                <w:sz w:val="20"/>
                <w:szCs w:val="20"/>
                <w:lang w:eastAsia="es-MX"/>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w:t>
            </w:r>
            <w:proofErr w:type="spellStart"/>
            <w:r w:rsidRPr="002D4BEE">
              <w:rPr>
                <w:rFonts w:ascii="Arial" w:eastAsia="Arial" w:hAnsi="Arial" w:cs="Arial"/>
                <w:color w:val="000000"/>
                <w:sz w:val="20"/>
                <w:szCs w:val="20"/>
                <w:lang w:eastAsia="es-MX"/>
              </w:rPr>
              <w:t>Ilanteras</w:t>
            </w:r>
            <w:proofErr w:type="spellEnd"/>
            <w:r w:rsidRPr="002D4BEE">
              <w:rPr>
                <w:rFonts w:ascii="Arial" w:eastAsia="Arial" w:hAnsi="Arial" w:cs="Arial"/>
                <w:color w:val="000000"/>
                <w:sz w:val="20"/>
                <w:szCs w:val="20"/>
                <w:lang w:eastAsia="es-MX"/>
              </w:rPr>
              <w:t xml:space="preserve">; negocios de reparación de telefonía celular; ópticas; </w:t>
            </w:r>
            <w:proofErr w:type="spellStart"/>
            <w:r w:rsidRPr="002D4BEE">
              <w:rPr>
                <w:rFonts w:ascii="Arial" w:eastAsia="Arial" w:hAnsi="Arial" w:cs="Arial"/>
                <w:color w:val="000000"/>
                <w:sz w:val="20"/>
                <w:szCs w:val="20"/>
                <w:lang w:eastAsia="es-MX"/>
              </w:rPr>
              <w:t>paleterías</w:t>
            </w:r>
            <w:proofErr w:type="spellEnd"/>
            <w:r w:rsidRPr="002D4BEE">
              <w:rPr>
                <w:rFonts w:ascii="Arial" w:eastAsia="Arial" w:hAnsi="Arial" w:cs="Arial"/>
                <w:color w:val="000000"/>
                <w:sz w:val="20"/>
                <w:szCs w:val="20"/>
                <w:lang w:eastAsia="es-MX"/>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p w:rsidR="002D4BEE" w:rsidRPr="002D4BEE" w:rsidRDefault="002D4BEE" w:rsidP="007A2CBC">
            <w:pPr>
              <w:adjustRightInd w:val="0"/>
              <w:spacing w:line="276" w:lineRule="auto"/>
              <w:ind w:right="-3"/>
              <w:jc w:val="both"/>
              <w:rPr>
                <w:rFonts w:ascii="Arial" w:eastAsia="Arial" w:hAnsi="Arial" w:cs="Arial"/>
                <w:color w:val="000000"/>
                <w:sz w:val="16"/>
                <w:szCs w:val="16"/>
                <w:lang w:eastAsia="es-MX"/>
              </w:rPr>
            </w:pPr>
          </w:p>
        </w:tc>
        <w:tc>
          <w:tcPr>
            <w:tcW w:w="1217" w:type="dxa"/>
            <w:vAlign w:val="center"/>
          </w:tcPr>
          <w:p w:rsidR="002D4BEE" w:rsidRPr="002D4BEE" w:rsidRDefault="002D4BEE" w:rsidP="007A2CBC">
            <w:pPr>
              <w:spacing w:line="276" w:lineRule="auto"/>
              <w:jc w:val="center"/>
              <w:rPr>
                <w:rFonts w:ascii="Arial" w:hAnsi="Arial" w:cs="Arial"/>
                <w:bCs/>
                <w:sz w:val="20"/>
                <w:szCs w:val="20"/>
                <w:lang w:val="es-ES_tradnl"/>
              </w:rPr>
            </w:pPr>
          </w:p>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$1,100.00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8075" w:type="dxa"/>
          </w:tcPr>
          <w:p w:rsidR="00D45E53" w:rsidRDefault="00D45E53" w:rsidP="007A2CBC">
            <w:pPr>
              <w:adjustRightInd w:val="0"/>
              <w:spacing w:line="276" w:lineRule="auto"/>
              <w:ind w:right="-3"/>
              <w:jc w:val="both"/>
              <w:rPr>
                <w:rFonts w:ascii="Arial" w:eastAsia="Arial" w:hAnsi="Arial" w:cs="Arial"/>
                <w:color w:val="000000"/>
                <w:sz w:val="20"/>
                <w:szCs w:val="20"/>
                <w:lang w:eastAsia="es-MX"/>
              </w:rPr>
            </w:pPr>
          </w:p>
          <w:p w:rsidR="002D4BEE" w:rsidRDefault="002D4BEE" w:rsidP="007A2CBC">
            <w:pPr>
              <w:adjustRightInd w:val="0"/>
              <w:spacing w:line="276" w:lineRule="auto"/>
              <w:ind w:right="-3"/>
              <w:jc w:val="both"/>
              <w:rPr>
                <w:rFonts w:ascii="Arial" w:eastAsia="Arial" w:hAnsi="Arial" w:cs="Arial"/>
                <w:color w:val="000000"/>
                <w:sz w:val="20"/>
                <w:szCs w:val="20"/>
                <w:lang w:eastAsia="es-MX"/>
              </w:rPr>
            </w:pPr>
            <w:r w:rsidRPr="002D4BEE">
              <w:rPr>
                <w:rFonts w:ascii="Arial" w:eastAsia="Arial" w:hAnsi="Arial" w:cs="Arial"/>
                <w:color w:val="000000"/>
                <w:sz w:val="20"/>
                <w:szCs w:val="20"/>
                <w:lang w:eastAsia="es-MX"/>
              </w:rPr>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p w:rsidR="002D4BEE" w:rsidRPr="002D4BEE" w:rsidRDefault="002D4BEE" w:rsidP="007A2CBC">
            <w:pPr>
              <w:adjustRightInd w:val="0"/>
              <w:spacing w:line="276" w:lineRule="auto"/>
              <w:ind w:right="-3"/>
              <w:jc w:val="both"/>
              <w:rPr>
                <w:rFonts w:ascii="Arial" w:eastAsia="Arial" w:hAnsi="Arial" w:cs="Arial"/>
                <w:color w:val="000000"/>
                <w:sz w:val="16"/>
                <w:szCs w:val="16"/>
                <w:lang w:eastAsia="es-MX"/>
              </w:rPr>
            </w:pPr>
          </w:p>
        </w:tc>
        <w:tc>
          <w:tcPr>
            <w:tcW w:w="1217" w:type="dxa"/>
            <w:vAlign w:val="center"/>
          </w:tcPr>
          <w:p w:rsidR="00D45E53" w:rsidRDefault="00D45E53" w:rsidP="007A2CBC">
            <w:pPr>
              <w:spacing w:line="276" w:lineRule="auto"/>
              <w:jc w:val="center"/>
              <w:rPr>
                <w:rFonts w:ascii="Arial" w:hAnsi="Arial" w:cs="Arial"/>
                <w:bCs/>
                <w:sz w:val="20"/>
                <w:szCs w:val="20"/>
                <w:lang w:val="es-ES_tradnl"/>
              </w:rPr>
            </w:pPr>
          </w:p>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$1,500.00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8075" w:type="dxa"/>
          </w:tcPr>
          <w:p w:rsidR="002D4BEE" w:rsidRDefault="002D4BEE" w:rsidP="002D4BEE">
            <w:pPr>
              <w:adjustRightInd w:val="0"/>
              <w:spacing w:line="276" w:lineRule="auto"/>
              <w:ind w:right="-3"/>
              <w:jc w:val="both"/>
              <w:rPr>
                <w:rFonts w:ascii="Arial" w:eastAsia="Arial" w:hAnsi="Arial" w:cs="Arial"/>
                <w:color w:val="000000"/>
                <w:sz w:val="20"/>
                <w:szCs w:val="20"/>
                <w:lang w:eastAsia="es-MX"/>
              </w:rPr>
            </w:pPr>
            <w:r w:rsidRPr="002D4BEE">
              <w:rPr>
                <w:rFonts w:ascii="Arial" w:eastAsia="Arial" w:hAnsi="Arial" w:cs="Arial"/>
                <w:color w:val="000000"/>
                <w:sz w:val="20"/>
                <w:szCs w:val="20"/>
                <w:lang w:eastAsia="es-MX"/>
              </w:rPr>
              <w:lastRenderedPageBreak/>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p w:rsidR="002D4BEE" w:rsidRPr="002D4BEE" w:rsidRDefault="002D4BEE" w:rsidP="002D4BEE">
            <w:pPr>
              <w:adjustRightInd w:val="0"/>
              <w:spacing w:line="276" w:lineRule="auto"/>
              <w:ind w:right="-3"/>
              <w:jc w:val="both"/>
              <w:rPr>
                <w:rFonts w:ascii="Arial" w:eastAsia="Arial" w:hAnsi="Arial" w:cs="Arial"/>
                <w:color w:val="000000"/>
                <w:sz w:val="16"/>
                <w:szCs w:val="16"/>
                <w:lang w:eastAsia="es-MX"/>
              </w:rPr>
            </w:pPr>
          </w:p>
        </w:tc>
        <w:tc>
          <w:tcPr>
            <w:tcW w:w="1217" w:type="dxa"/>
            <w:vAlign w:val="center"/>
          </w:tcPr>
          <w:p w:rsidR="002D4BEE" w:rsidRDefault="002D4BEE" w:rsidP="00D45E53">
            <w:pPr>
              <w:spacing w:line="276" w:lineRule="auto"/>
              <w:rPr>
                <w:rFonts w:ascii="Arial" w:hAnsi="Arial" w:cs="Arial"/>
                <w:bCs/>
                <w:sz w:val="20"/>
                <w:szCs w:val="20"/>
                <w:lang w:val="es-ES_tradnl"/>
              </w:rPr>
            </w:pPr>
          </w:p>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$2,500.00</w:t>
            </w:r>
          </w:p>
          <w:p w:rsidR="002D4BEE" w:rsidRPr="002D4BEE" w:rsidRDefault="002D4BEE" w:rsidP="002D4BEE">
            <w:pPr>
              <w:adjustRightInd w:val="0"/>
              <w:spacing w:line="276" w:lineRule="auto"/>
              <w:ind w:right="-3"/>
              <w:rPr>
                <w:rFonts w:ascii="Arial" w:eastAsia="Arial" w:hAnsi="Arial" w:cs="Arial"/>
                <w:bCs/>
                <w:color w:val="000000"/>
                <w:sz w:val="20"/>
                <w:szCs w:val="20"/>
                <w:lang w:eastAsia="es-MX"/>
              </w:rPr>
            </w:pPr>
          </w:p>
        </w:tc>
      </w:tr>
      <w:tr w:rsidR="002D4BEE" w:rsidRPr="002D4BEE" w:rsidTr="002D4BEE">
        <w:trPr>
          <w:trHeight w:val="947"/>
        </w:trPr>
        <w:tc>
          <w:tcPr>
            <w:tcW w:w="8075" w:type="dxa"/>
          </w:tcPr>
          <w:p w:rsidR="002D4BEE" w:rsidRP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217" w:type="dxa"/>
            <w:vAlign w:val="center"/>
          </w:tcPr>
          <w:p w:rsidR="002D4BEE" w:rsidRDefault="002D4BEE" w:rsidP="007A2CBC">
            <w:pPr>
              <w:spacing w:line="276" w:lineRule="auto"/>
              <w:jc w:val="center"/>
              <w:rPr>
                <w:rFonts w:ascii="Arial" w:hAnsi="Arial" w:cs="Arial"/>
                <w:bCs/>
                <w:sz w:val="20"/>
                <w:szCs w:val="20"/>
                <w:lang w:val="es-ES_tradnl"/>
              </w:rPr>
            </w:pPr>
          </w:p>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$7,700.00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c>
          <w:tcPr>
            <w:tcW w:w="8075" w:type="dxa"/>
          </w:tcPr>
          <w:p w:rsidR="002D4BEE" w:rsidRP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t>VI. Agencias de automóviles nuevos; bancos, centros cambiarios e instituciones financieras; cinemas; fábricas y maquiladoras de hasta cincuenta empleados; gaseras; gasolineras; y tiendas de artículos de electrodomésticos, muebles y línea blanca:</w:t>
            </w:r>
          </w:p>
          <w:p w:rsidR="002D4BEE" w:rsidRPr="002D4BEE" w:rsidRDefault="002D4BEE" w:rsidP="007A2CBC">
            <w:pPr>
              <w:jc w:val="both"/>
              <w:rPr>
                <w:rFonts w:ascii="Arial" w:hAnsi="Arial" w:cs="Arial"/>
                <w:bCs/>
                <w:sz w:val="20"/>
                <w:szCs w:val="20"/>
                <w:lang w:val="es-ES_tradnl"/>
              </w:rPr>
            </w:pPr>
          </w:p>
        </w:tc>
        <w:tc>
          <w:tcPr>
            <w:tcW w:w="1217"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$15,000.00</w:t>
            </w:r>
          </w:p>
          <w:p w:rsidR="002D4BEE" w:rsidRPr="002D4BEE" w:rsidRDefault="002D4BEE" w:rsidP="007A2CBC">
            <w:pPr>
              <w:adjustRightInd w:val="0"/>
              <w:spacing w:line="276" w:lineRule="auto"/>
              <w:ind w:right="-3"/>
              <w:jc w:val="center"/>
              <w:rPr>
                <w:rFonts w:ascii="Arial" w:eastAsia="Arial" w:hAnsi="Arial" w:cs="Arial"/>
                <w:bCs/>
                <w:color w:val="000000"/>
                <w:sz w:val="20"/>
                <w:szCs w:val="20"/>
                <w:lang w:eastAsia="es-MX"/>
              </w:rPr>
            </w:pPr>
          </w:p>
        </w:tc>
      </w:tr>
      <w:tr w:rsidR="002D4BEE" w:rsidRPr="002D4BEE" w:rsidTr="002D4BEE">
        <w:trPr>
          <w:trHeight w:val="340"/>
        </w:trPr>
        <w:tc>
          <w:tcPr>
            <w:tcW w:w="8075" w:type="dxa"/>
            <w:vAlign w:val="center"/>
          </w:tcPr>
          <w:p w:rsidR="002D4BEE" w:rsidRPr="002D4BEE" w:rsidRDefault="002D4BEE" w:rsidP="007A2CBC">
            <w:pPr>
              <w:spacing w:line="276" w:lineRule="auto"/>
              <w:rPr>
                <w:rFonts w:ascii="Arial" w:hAnsi="Arial" w:cs="Arial"/>
                <w:bCs/>
                <w:sz w:val="20"/>
                <w:szCs w:val="20"/>
                <w:lang w:val="es-ES_tradnl"/>
              </w:rPr>
            </w:pPr>
            <w:r w:rsidRPr="002D4BEE">
              <w:rPr>
                <w:rFonts w:ascii="Arial" w:hAnsi="Arial" w:cs="Arial"/>
                <w:bCs/>
                <w:sz w:val="20"/>
                <w:szCs w:val="20"/>
                <w:lang w:val="es-ES_tradnl"/>
              </w:rPr>
              <w:t>VII. Hoteles de Vocación turística: Boutique, Hacienda o Lujo:</w:t>
            </w:r>
          </w:p>
          <w:p w:rsidR="002D4BEE" w:rsidRPr="002D4BEE" w:rsidRDefault="002D4BEE" w:rsidP="007A2CBC">
            <w:pPr>
              <w:spacing w:line="276" w:lineRule="auto"/>
              <w:rPr>
                <w:rFonts w:ascii="Arial" w:hAnsi="Arial" w:cs="Arial"/>
                <w:bCs/>
                <w:sz w:val="20"/>
                <w:szCs w:val="20"/>
                <w:lang w:val="es-ES_tradnl"/>
              </w:rPr>
            </w:pPr>
          </w:p>
        </w:tc>
        <w:tc>
          <w:tcPr>
            <w:tcW w:w="1217" w:type="dxa"/>
            <w:vAlign w:val="center"/>
          </w:tcPr>
          <w:p w:rsidR="002D4BEE" w:rsidRPr="002D4BEE" w:rsidRDefault="002D4BEE" w:rsidP="007A2CBC">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$25,000.00</w:t>
            </w:r>
          </w:p>
        </w:tc>
      </w:tr>
      <w:tr w:rsidR="002D4BEE" w:rsidRPr="002D4BEE" w:rsidTr="002D4BEE">
        <w:trPr>
          <w:trHeight w:val="431"/>
        </w:trPr>
        <w:tc>
          <w:tcPr>
            <w:tcW w:w="8075" w:type="dxa"/>
          </w:tcPr>
          <w:p w:rsidR="002D4BEE" w:rsidRDefault="002D4BEE" w:rsidP="007A2CBC">
            <w:pPr>
              <w:spacing w:line="276" w:lineRule="auto"/>
              <w:jc w:val="both"/>
              <w:rPr>
                <w:rFonts w:ascii="Arial" w:hAnsi="Arial" w:cs="Arial"/>
                <w:bCs/>
                <w:sz w:val="20"/>
                <w:szCs w:val="20"/>
                <w:lang w:val="es-ES_tradnl"/>
              </w:rPr>
            </w:pPr>
            <w:r w:rsidRPr="002D4BEE">
              <w:rPr>
                <w:rFonts w:ascii="Arial" w:hAnsi="Arial" w:cs="Arial"/>
                <w:bCs/>
                <w:sz w:val="20"/>
                <w:szCs w:val="20"/>
                <w:lang w:val="es-ES_tradnl"/>
              </w:rPr>
              <w:t>VIII. Fábricas y maquiladoras de más de cincuenta empleados supermercados; tienda departamental:</w:t>
            </w:r>
          </w:p>
          <w:p w:rsidR="002D4BEE" w:rsidRPr="002D4BEE" w:rsidRDefault="002D4BEE" w:rsidP="007A2CBC">
            <w:pPr>
              <w:spacing w:line="276" w:lineRule="auto"/>
              <w:jc w:val="both"/>
              <w:rPr>
                <w:rFonts w:ascii="Arial" w:hAnsi="Arial" w:cs="Arial"/>
                <w:bCs/>
                <w:sz w:val="10"/>
                <w:szCs w:val="10"/>
                <w:lang w:val="es-ES_tradnl"/>
              </w:rPr>
            </w:pPr>
          </w:p>
        </w:tc>
        <w:tc>
          <w:tcPr>
            <w:tcW w:w="1217" w:type="dxa"/>
            <w:vAlign w:val="center"/>
          </w:tcPr>
          <w:p w:rsidR="002D4BEE" w:rsidRPr="002D4BEE" w:rsidRDefault="002D4BEE" w:rsidP="002D4BEE">
            <w:pPr>
              <w:jc w:val="center"/>
              <w:rPr>
                <w:rFonts w:ascii="Arial" w:hAnsi="Arial" w:cs="Arial"/>
                <w:bCs/>
                <w:sz w:val="16"/>
                <w:szCs w:val="16"/>
                <w:lang w:val="es-ES_tradnl"/>
              </w:rPr>
            </w:pPr>
          </w:p>
          <w:p w:rsidR="002D4BEE" w:rsidRPr="002D4BEE" w:rsidRDefault="002D4BEE" w:rsidP="002D4BEE">
            <w:pPr>
              <w:spacing w:line="276" w:lineRule="auto"/>
              <w:jc w:val="center"/>
              <w:rPr>
                <w:rFonts w:ascii="Arial" w:hAnsi="Arial" w:cs="Arial"/>
                <w:bCs/>
                <w:sz w:val="20"/>
                <w:szCs w:val="20"/>
                <w:lang w:val="es-ES_tradnl"/>
              </w:rPr>
            </w:pPr>
            <w:r w:rsidRPr="002D4BEE">
              <w:rPr>
                <w:rFonts w:ascii="Arial" w:hAnsi="Arial" w:cs="Arial"/>
                <w:bCs/>
                <w:sz w:val="20"/>
                <w:szCs w:val="20"/>
                <w:lang w:val="es-ES_tradnl"/>
              </w:rPr>
              <w:t>$36,000.00</w:t>
            </w:r>
          </w:p>
        </w:tc>
      </w:tr>
    </w:tbl>
    <w:p w:rsidR="00D45E53" w:rsidRDefault="00D45E53" w:rsidP="00D45E53">
      <w:pPr>
        <w:pStyle w:val="Textoindependiente"/>
        <w:spacing w:after="0"/>
        <w:jc w:val="right"/>
        <w:rPr>
          <w:rFonts w:ascii="Times New Roman" w:eastAsia="MS Mincho" w:hAnsi="Times New Roman" w:cs="Times New Roman"/>
          <w:i/>
          <w:iCs/>
          <w:color w:val="0000FF"/>
          <w:sz w:val="18"/>
          <w:szCs w:val="18"/>
        </w:rPr>
      </w:pPr>
    </w:p>
    <w:p w:rsidR="00D45E53" w:rsidRDefault="00D45E53" w:rsidP="00D45E53">
      <w:pPr>
        <w:pStyle w:val="Textoindependiente"/>
        <w:spacing w:after="0"/>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Artículo adicionado</w:t>
      </w:r>
      <w:r w:rsidRPr="00AC1C84">
        <w:rPr>
          <w:rFonts w:ascii="Times New Roman" w:eastAsia="MS Mincho" w:hAnsi="Times New Roman" w:cs="Times New Roman"/>
          <w:i/>
          <w:iCs/>
          <w:color w:val="0000FF"/>
          <w:sz w:val="18"/>
          <w:szCs w:val="18"/>
        </w:rPr>
        <w:t xml:space="preserve"> D.O. </w:t>
      </w:r>
      <w:r>
        <w:rPr>
          <w:rFonts w:ascii="Times New Roman" w:eastAsia="MS Mincho" w:hAnsi="Times New Roman" w:cs="Times New Roman"/>
          <w:i/>
          <w:iCs/>
          <w:color w:val="0000FF"/>
          <w:sz w:val="18"/>
          <w:szCs w:val="18"/>
        </w:rPr>
        <w:t>15</w:t>
      </w:r>
      <w:r w:rsidRPr="00AC1C84">
        <w:rPr>
          <w:rFonts w:ascii="Times New Roman" w:eastAsia="MS Mincho" w:hAnsi="Times New Roman" w:cs="Times New Roman"/>
          <w:i/>
          <w:iCs/>
          <w:color w:val="0000FF"/>
          <w:sz w:val="18"/>
          <w:szCs w:val="18"/>
        </w:rPr>
        <w:t>-</w:t>
      </w:r>
      <w:r>
        <w:rPr>
          <w:rFonts w:ascii="Times New Roman" w:eastAsia="MS Mincho" w:hAnsi="Times New Roman" w:cs="Times New Roman"/>
          <w:i/>
          <w:iCs/>
          <w:color w:val="0000FF"/>
          <w:sz w:val="18"/>
          <w:szCs w:val="18"/>
        </w:rPr>
        <w:t>06</w:t>
      </w:r>
      <w:r w:rsidRPr="00AC1C84">
        <w:rPr>
          <w:rFonts w:ascii="Times New Roman" w:eastAsia="MS Mincho" w:hAnsi="Times New Roman" w:cs="Times New Roman"/>
          <w:i/>
          <w:iCs/>
          <w:color w:val="0000FF"/>
          <w:sz w:val="18"/>
          <w:szCs w:val="18"/>
        </w:rPr>
        <w:t>-202</w:t>
      </w:r>
      <w:r>
        <w:rPr>
          <w:rFonts w:ascii="Times New Roman" w:eastAsia="MS Mincho" w:hAnsi="Times New Roman" w:cs="Times New Roman"/>
          <w:i/>
          <w:iCs/>
          <w:color w:val="0000FF"/>
          <w:sz w:val="18"/>
          <w:szCs w:val="18"/>
        </w:rPr>
        <w:t>3</w:t>
      </w:r>
    </w:p>
    <w:p w:rsidR="002D4BEE" w:rsidRDefault="002D4BEE" w:rsidP="008D200A">
      <w:pPr>
        <w:spacing w:after="0" w:line="360" w:lineRule="auto"/>
        <w:jc w:val="both"/>
        <w:rPr>
          <w:rFonts w:ascii="Arial" w:eastAsia="Times New Roman" w:hAnsi="Arial" w:cs="Arial"/>
          <w:b/>
          <w:bCs/>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Artículo 25</w:t>
      </w:r>
      <w:r w:rsidRPr="00B9687E">
        <w:rPr>
          <w:rFonts w:ascii="Arial" w:eastAsia="Times New Roman" w:hAnsi="Arial" w:cs="Arial"/>
          <w:color w:val="000000"/>
          <w:sz w:val="20"/>
          <w:szCs w:val="20"/>
          <w:lang w:eastAsia="es-ES"/>
        </w:rPr>
        <w:t>- Por el otorgamiento de los permisos que hace referencia la Ley de Hacienda Municipal del Estado de Yucatán, se causarán y pagarán derechos de acuerdo con las siguientes tarifas:</w:t>
      </w:r>
    </w:p>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295"/>
        <w:gridCol w:w="2482"/>
      </w:tblGrid>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cada permiso de construcción menor de 40 metros cuadrados en</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planta baja</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p>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Por cada permiso de construcción mayor de 40 metros cuadrados en</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planta alta</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p>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w:t>
            </w:r>
            <w:r w:rsidR="00391E20" w:rsidRPr="00B9687E">
              <w:rPr>
                <w:rFonts w:ascii="Arial" w:eastAsia="Times New Roman" w:hAnsi="Arial" w:cs="Arial"/>
                <w:color w:val="000000"/>
                <w:sz w:val="20"/>
                <w:szCs w:val="20"/>
                <w:lang w:eastAsia="es-ES"/>
              </w:rPr>
              <w:t xml:space="preserve">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cada permiso de remodelación</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Por cada permiso de ampliación</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Por cada permiso de demolición</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Por cada permiso para la ruptura de banquetas, empedrados o</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pavimentos</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p>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w:t>
            </w:r>
            <w:r w:rsidR="00391E20" w:rsidRPr="00B9687E">
              <w:rPr>
                <w:rFonts w:ascii="Arial" w:eastAsia="Times New Roman" w:hAnsi="Arial" w:cs="Arial"/>
                <w:color w:val="000000"/>
                <w:sz w:val="20"/>
                <w:szCs w:val="20"/>
                <w:lang w:eastAsia="es-ES"/>
              </w:rPr>
              <w:t xml:space="preserve">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Por construcción de albercas</w:t>
            </w:r>
          </w:p>
          <w:p w:rsidR="00391E20" w:rsidRPr="00B9687E" w:rsidRDefault="00391E20" w:rsidP="00391E20">
            <w:pPr>
              <w:spacing w:after="0" w:line="240" w:lineRule="auto"/>
              <w:ind w:right="465"/>
              <w:jc w:val="both"/>
              <w:rPr>
                <w:rFonts w:ascii="Arial" w:eastAsia="Times New Roman" w:hAnsi="Arial" w:cs="Arial"/>
                <w:color w:val="000000"/>
                <w:sz w:val="20"/>
                <w:szCs w:val="20"/>
                <w:lang w:eastAsia="es-ES"/>
              </w:rPr>
            </w:pP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 M3</w:t>
            </w:r>
          </w:p>
          <w:p w:rsidR="009F3F72" w:rsidRPr="00B9687E" w:rsidRDefault="009F3F72" w:rsidP="00391E20">
            <w:pPr>
              <w:spacing w:after="0" w:line="240" w:lineRule="auto"/>
              <w:jc w:val="right"/>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de</w:t>
            </w:r>
            <w:proofErr w:type="gramEnd"/>
            <w:r w:rsidRPr="00B9687E">
              <w:rPr>
                <w:rFonts w:ascii="Arial" w:eastAsia="Times New Roman" w:hAnsi="Arial" w:cs="Arial"/>
                <w:color w:val="000000"/>
                <w:sz w:val="20"/>
                <w:szCs w:val="20"/>
                <w:lang w:eastAsia="es-ES"/>
              </w:rPr>
              <w:t xml:space="preserve"> capacidad.</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Por construcción de pozos</w:t>
            </w:r>
          </w:p>
          <w:p w:rsidR="00391E20" w:rsidRPr="00B9687E" w:rsidRDefault="00391E20" w:rsidP="00391E20">
            <w:pPr>
              <w:spacing w:after="0" w:line="240" w:lineRule="auto"/>
              <w:ind w:right="465"/>
              <w:jc w:val="both"/>
              <w:rPr>
                <w:rFonts w:ascii="Arial" w:eastAsia="Times New Roman" w:hAnsi="Arial" w:cs="Arial"/>
                <w:color w:val="000000"/>
                <w:sz w:val="20"/>
                <w:szCs w:val="20"/>
                <w:lang w:eastAsia="es-ES"/>
              </w:rPr>
            </w:pP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391E20" w:rsidRPr="00B9687E" w:rsidRDefault="009F3F72" w:rsidP="00391E20">
            <w:pPr>
              <w:spacing w:after="0" w:line="240" w:lineRule="auto"/>
              <w:jc w:val="right"/>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$10.00 por metro </w:t>
            </w:r>
          </w:p>
          <w:p w:rsidR="009F3F72" w:rsidRPr="00B9687E" w:rsidRDefault="00391E20" w:rsidP="00391E20">
            <w:pPr>
              <w:spacing w:after="0" w:line="240" w:lineRule="auto"/>
              <w:jc w:val="right"/>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li</w:t>
            </w:r>
            <w:r w:rsidR="009F3F72" w:rsidRPr="00B9687E">
              <w:rPr>
                <w:rFonts w:ascii="Arial" w:eastAsia="Times New Roman" w:hAnsi="Arial" w:cs="Arial"/>
                <w:color w:val="000000"/>
                <w:sz w:val="20"/>
                <w:szCs w:val="20"/>
                <w:lang w:eastAsia="es-ES"/>
              </w:rPr>
              <w:t>neal</w:t>
            </w:r>
            <w:proofErr w:type="gramEnd"/>
            <w:r w:rsidRPr="00B9687E">
              <w:rPr>
                <w:rFonts w:ascii="Arial" w:eastAsia="Times New Roman" w:hAnsi="Arial" w:cs="Arial"/>
                <w:sz w:val="20"/>
                <w:szCs w:val="20"/>
                <w:lang w:eastAsia="es-ES"/>
              </w:rPr>
              <w:t xml:space="preserve"> </w:t>
            </w:r>
            <w:r w:rsidR="009F3F72" w:rsidRPr="00B9687E">
              <w:rPr>
                <w:rFonts w:ascii="Arial" w:eastAsia="Times New Roman" w:hAnsi="Arial" w:cs="Arial"/>
                <w:color w:val="000000"/>
                <w:sz w:val="20"/>
                <w:szCs w:val="20"/>
                <w:lang w:eastAsia="es-ES"/>
              </w:rPr>
              <w:t>de profundidad.</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color w:val="000000"/>
                <w:sz w:val="20"/>
                <w:szCs w:val="20"/>
                <w:lang w:eastAsia="es-ES"/>
              </w:rPr>
              <w:t>Por construcción de fosa séptica</w:t>
            </w:r>
          </w:p>
          <w:p w:rsidR="00391E20" w:rsidRPr="00B9687E" w:rsidRDefault="00391E20" w:rsidP="00391E20">
            <w:pPr>
              <w:spacing w:after="0" w:line="240" w:lineRule="auto"/>
              <w:ind w:right="465"/>
              <w:jc w:val="both"/>
              <w:rPr>
                <w:rFonts w:ascii="Arial" w:eastAsia="Times New Roman" w:hAnsi="Arial" w:cs="Arial"/>
                <w:color w:val="000000"/>
                <w:sz w:val="20"/>
                <w:szCs w:val="20"/>
                <w:lang w:eastAsia="es-ES"/>
              </w:rPr>
            </w:pP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391E20" w:rsidRPr="00B9687E" w:rsidRDefault="009F3F72" w:rsidP="00391E20">
            <w:pPr>
              <w:spacing w:after="0" w:line="240" w:lineRule="auto"/>
              <w:jc w:val="right"/>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$10.00 por M3 </w:t>
            </w:r>
          </w:p>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D</w:t>
            </w:r>
            <w:r w:rsidR="009F3F72" w:rsidRPr="00B9687E">
              <w:rPr>
                <w:rFonts w:ascii="Arial" w:eastAsia="Times New Roman" w:hAnsi="Arial" w:cs="Arial"/>
                <w:color w:val="000000"/>
                <w:sz w:val="20"/>
                <w:szCs w:val="20"/>
                <w:lang w:eastAsia="es-ES"/>
              </w:rPr>
              <w:t>e</w:t>
            </w:r>
            <w:r w:rsidRPr="00B9687E">
              <w:rPr>
                <w:rFonts w:ascii="Arial" w:eastAsia="Times New Roman" w:hAnsi="Arial" w:cs="Arial"/>
                <w:sz w:val="20"/>
                <w:szCs w:val="20"/>
                <w:lang w:eastAsia="es-ES"/>
              </w:rPr>
              <w:t xml:space="preserve"> </w:t>
            </w:r>
            <w:r w:rsidR="009F3F72" w:rsidRPr="00B9687E">
              <w:rPr>
                <w:rFonts w:ascii="Arial" w:eastAsia="Times New Roman" w:hAnsi="Arial" w:cs="Arial"/>
                <w:color w:val="000000"/>
                <w:sz w:val="20"/>
                <w:szCs w:val="20"/>
                <w:lang w:eastAsia="es-ES"/>
              </w:rPr>
              <w:t>capacidad.</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X.-</w:t>
            </w:r>
            <w:r w:rsidRPr="00B9687E">
              <w:rPr>
                <w:rFonts w:ascii="Arial" w:eastAsia="Times New Roman" w:hAnsi="Arial" w:cs="Arial"/>
                <w:color w:val="000000"/>
                <w:sz w:val="20"/>
                <w:szCs w:val="20"/>
                <w:lang w:eastAsia="es-ES"/>
              </w:rPr>
              <w:t>Por cada autorización para la construcción o demolición de</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bardas u obras lineales</w:t>
            </w:r>
          </w:p>
        </w:tc>
        <w:tc>
          <w:tcPr>
            <w:tcW w:w="2482" w:type="dxa"/>
            <w:hideMark/>
          </w:tcPr>
          <w:p w:rsidR="00391E20" w:rsidRPr="00B9687E" w:rsidRDefault="009F3F72" w:rsidP="00391E20">
            <w:pPr>
              <w:spacing w:after="0" w:line="240" w:lineRule="auto"/>
              <w:jc w:val="right"/>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$10.00 por </w:t>
            </w:r>
          </w:p>
          <w:p w:rsidR="009F3F72" w:rsidRPr="00B9687E" w:rsidRDefault="009F3F72" w:rsidP="00391E20">
            <w:pPr>
              <w:spacing w:after="0" w:line="240" w:lineRule="auto"/>
              <w:jc w:val="right"/>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metro</w:t>
            </w:r>
            <w:proofErr w:type="gramEnd"/>
            <w:r w:rsidRPr="00B9687E">
              <w:rPr>
                <w:rFonts w:ascii="Arial" w:eastAsia="Times New Roman" w:hAnsi="Arial" w:cs="Arial"/>
                <w:color w:val="000000"/>
                <w:sz w:val="20"/>
                <w:szCs w:val="20"/>
                <w:lang w:eastAsia="es-ES"/>
              </w:rPr>
              <w:t xml:space="preserve"> lineal.</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lastRenderedPageBreak/>
        <w:t>CAPÍTULO 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Vigilancia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26.- </w:t>
      </w:r>
      <w:r w:rsidRPr="00B9687E">
        <w:rPr>
          <w:rFonts w:ascii="Arial" w:eastAsia="Times New Roman" w:hAnsi="Arial" w:cs="Arial"/>
          <w:color w:val="000000"/>
          <w:sz w:val="20"/>
          <w:szCs w:val="20"/>
          <w:lang w:eastAsia="es-ES"/>
        </w:rPr>
        <w:t xml:space="preserve">Por los servicios de vigilancia que preste el </w:t>
      </w:r>
      <w:r w:rsidR="00F231D3" w:rsidRPr="00B9687E">
        <w:rPr>
          <w:rFonts w:ascii="Arial" w:eastAsia="Times New Roman" w:hAnsi="Arial" w:cs="Arial"/>
          <w:color w:val="000000"/>
          <w:sz w:val="20"/>
          <w:szCs w:val="20"/>
          <w:lang w:eastAsia="es-ES"/>
        </w:rPr>
        <w:t xml:space="preserve">Ayuntamiento se pagará por cada </w:t>
      </w:r>
      <w:r w:rsidRPr="00B9687E">
        <w:rPr>
          <w:rFonts w:ascii="Arial" w:eastAsia="Times New Roman" w:hAnsi="Arial" w:cs="Arial"/>
          <w:color w:val="000000"/>
          <w:sz w:val="20"/>
          <w:szCs w:val="20"/>
          <w:lang w:eastAsia="es-ES"/>
        </w:rPr>
        <w:t>elemento de vigilancia una cuota de acuerdo a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w:t>
      </w:r>
      <w:r w:rsidRPr="00B9687E">
        <w:rPr>
          <w:rFonts w:ascii="Arial" w:eastAsia="Times New Roman" w:hAnsi="Arial" w:cs="Arial"/>
          <w:color w:val="000000"/>
          <w:sz w:val="20"/>
          <w:szCs w:val="20"/>
          <w:lang w:eastAsia="es-ES"/>
        </w:rPr>
        <w:t>Por día</w:t>
      </w:r>
      <w:r w:rsidRPr="00B9687E">
        <w:rPr>
          <w:rFonts w:ascii="Arial" w:eastAsia="Times New Roman" w:hAnsi="Arial" w:cs="Arial"/>
          <w:color w:val="000000"/>
          <w:sz w:val="20"/>
          <w:szCs w:val="20"/>
          <w:lang w:eastAsia="es-ES"/>
        </w:rPr>
        <w:tab/>
        <w:t>$250.00</w:t>
      </w: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Por hora</w:t>
      </w:r>
      <w:r w:rsidRPr="00B9687E">
        <w:rPr>
          <w:rFonts w:ascii="Arial" w:eastAsia="Times New Roman" w:hAnsi="Arial" w:cs="Arial"/>
          <w:color w:val="000000"/>
          <w:sz w:val="20"/>
          <w:szCs w:val="20"/>
          <w:lang w:eastAsia="es-ES"/>
        </w:rPr>
        <w:tab/>
        <w:t>$40.00</w:t>
      </w:r>
    </w:p>
    <w:p w:rsidR="00391E20" w:rsidRPr="00B9687E" w:rsidRDefault="00391E20" w:rsidP="008D200A">
      <w:pPr>
        <w:spacing w:after="0" w:line="360" w:lineRule="auto"/>
        <w:jc w:val="both"/>
        <w:rPr>
          <w:rFonts w:ascii="Arial" w:eastAsia="Times New Roman" w:hAnsi="Arial" w:cs="Arial"/>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Limpia</w:t>
      </w:r>
    </w:p>
    <w:p w:rsidR="009F3F72" w:rsidRPr="00B9687E" w:rsidRDefault="009F3F72" w:rsidP="0034077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27.- </w:t>
      </w:r>
      <w:r w:rsidRPr="00B9687E">
        <w:rPr>
          <w:rFonts w:ascii="Arial" w:eastAsia="Times New Roman" w:hAnsi="Arial" w:cs="Arial"/>
          <w:color w:val="000000"/>
          <w:sz w:val="20"/>
          <w:szCs w:val="20"/>
          <w:lang w:eastAsia="es-ES"/>
        </w:rPr>
        <w:t>Por los derechos correspondientes al servicio de limpia, semanalmente se causará y pagará la siguiente cuota:</w:t>
      </w:r>
    </w:p>
    <w:p w:rsidR="00391E20" w:rsidRPr="00B9687E" w:rsidRDefault="00391E20" w:rsidP="00340775">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F231D3" w:rsidRPr="00B9687E" w:rsidTr="00340775">
        <w:trPr>
          <w:trHeight w:val="28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Recolección periódica casa-habitación</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$ 10.00</w:t>
            </w:r>
          </w:p>
        </w:tc>
      </w:tr>
      <w:tr w:rsidR="00F231D3" w:rsidRPr="00B9687E" w:rsidTr="00340775">
        <w:trPr>
          <w:trHeight w:val="345"/>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Recolección periódica a comercial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$ 50.00</w:t>
            </w:r>
          </w:p>
        </w:tc>
      </w:tr>
      <w:tr w:rsidR="00F231D3" w:rsidRPr="00B9687E" w:rsidTr="00340775">
        <w:trPr>
          <w:trHeight w:val="34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Recolección periódica industrial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$ 30.00</w:t>
            </w:r>
          </w:p>
        </w:tc>
      </w:tr>
      <w:tr w:rsidR="00F231D3" w:rsidRPr="00B9687E" w:rsidTr="00340775">
        <w:trPr>
          <w:trHeight w:val="34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Recolección esporádica casa- habitación</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w:t>
            </w:r>
            <w:r w:rsidR="00164748">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5.00</w:t>
            </w:r>
          </w:p>
        </w:tc>
      </w:tr>
      <w:tr w:rsidR="00F231D3" w:rsidRPr="00B9687E" w:rsidTr="00340775">
        <w:trPr>
          <w:trHeight w:val="345"/>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Recolección esporádica comercial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$ 10.00 </w:t>
            </w:r>
          </w:p>
        </w:tc>
      </w:tr>
      <w:tr w:rsidR="00F231D3" w:rsidRPr="00B9687E" w:rsidTr="00340775">
        <w:trPr>
          <w:trHeight w:val="345"/>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Recolección esporádica industrial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$ 15.00</w:t>
            </w:r>
          </w:p>
        </w:tc>
      </w:tr>
      <w:tr w:rsidR="00F231D3" w:rsidRPr="00B9687E" w:rsidTr="00340775">
        <w:trPr>
          <w:trHeight w:val="28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Uso de basurero municipal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$ 20.00 tonelada </w:t>
            </w:r>
          </w:p>
        </w:tc>
      </w:tr>
      <w:tr w:rsidR="00F231D3" w:rsidRPr="00B9687E" w:rsidTr="00340775">
        <w:trPr>
          <w:trHeight w:val="284"/>
        </w:trPr>
        <w:tc>
          <w:tcPr>
            <w:tcW w:w="6374"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bCs/>
                <w:color w:val="000000"/>
                <w:sz w:val="20"/>
                <w:szCs w:val="20"/>
                <w:lang w:eastAsia="es-ES"/>
              </w:rPr>
              <w:t>Predios baldías</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w:t>
            </w:r>
            <w:r w:rsidR="00164748">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5.00 M2</w:t>
            </w:r>
          </w:p>
        </w:tc>
      </w:tr>
      <w:tr w:rsidR="00F231D3" w:rsidRPr="00B9687E" w:rsidTr="00340775">
        <w:trPr>
          <w:trHeight w:val="284"/>
        </w:trPr>
        <w:tc>
          <w:tcPr>
            <w:tcW w:w="6374"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bCs/>
                <w:color w:val="000000"/>
                <w:sz w:val="20"/>
                <w:szCs w:val="20"/>
                <w:lang w:eastAsia="es-ES"/>
              </w:rPr>
              <w:t xml:space="preserve">Recolecta extraordinaria </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$ 10.00 por día</w:t>
            </w:r>
          </w:p>
        </w:tc>
      </w:tr>
      <w:tr w:rsidR="00F231D3" w:rsidRPr="00B9687E" w:rsidTr="00340775">
        <w:trPr>
          <w:trHeight w:val="284"/>
        </w:trPr>
        <w:tc>
          <w:tcPr>
            <w:tcW w:w="6374"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X.- </w:t>
            </w:r>
            <w:r w:rsidRPr="00B9687E">
              <w:rPr>
                <w:rFonts w:ascii="Arial" w:eastAsia="Times New Roman" w:hAnsi="Arial" w:cs="Arial"/>
                <w:bCs/>
                <w:color w:val="000000"/>
                <w:sz w:val="20"/>
                <w:szCs w:val="20"/>
                <w:lang w:eastAsia="es-ES"/>
              </w:rPr>
              <w:t>Por viaje</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$ 200.00 </w:t>
            </w:r>
          </w:p>
        </w:tc>
      </w:tr>
    </w:tbl>
    <w:p w:rsidR="009F3F72" w:rsidRPr="00B9687E" w:rsidRDefault="009F3F72" w:rsidP="00340775">
      <w:pPr>
        <w:spacing w:after="0" w:line="360" w:lineRule="auto"/>
        <w:jc w:val="center"/>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IV</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Agua Potable</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28.- </w:t>
      </w:r>
      <w:r w:rsidRPr="00B9687E">
        <w:rPr>
          <w:rFonts w:ascii="Arial" w:eastAsia="Times New Roman" w:hAnsi="Arial" w:cs="Arial"/>
          <w:color w:val="000000"/>
          <w:sz w:val="20"/>
          <w:szCs w:val="20"/>
          <w:lang w:eastAsia="es-ES"/>
        </w:rPr>
        <w:t>Por los Servicios de agua potable establecido la Ley de Hacienda Municipal del Estado de Yucatán que preste el municipio, se pagarán bimestralmente las siguientes cuotas:</w:t>
      </w:r>
    </w:p>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00"/>
        <w:gridCol w:w="2160"/>
      </w:tblGrid>
      <w:tr w:rsidR="009F3F72" w:rsidRPr="00B9687E" w:rsidTr="00340775">
        <w:trPr>
          <w:trHeight w:val="284"/>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Toma doméstica</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Toma comercial</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$ 100.00</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Toma industrial</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$ 150.00</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Contratación, conexión e instalación de toma nueva</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$ 600.00 pago único</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lastRenderedPageBreak/>
              <w:t xml:space="preserve">V.- </w:t>
            </w:r>
            <w:r w:rsidRPr="00B9687E">
              <w:rPr>
                <w:rFonts w:ascii="Arial" w:eastAsia="Times New Roman" w:hAnsi="Arial" w:cs="Arial"/>
                <w:color w:val="000000"/>
                <w:sz w:val="20"/>
                <w:szCs w:val="20"/>
                <w:lang w:eastAsia="es-ES"/>
              </w:rPr>
              <w:t>Recargos</w:t>
            </w:r>
          </w:p>
        </w:tc>
        <w:tc>
          <w:tcPr>
            <w:tcW w:w="2160" w:type="dxa"/>
            <w:hideMark/>
          </w:tcPr>
          <w:p w:rsidR="009F3F72"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15.00</w:t>
            </w:r>
          </w:p>
        </w:tc>
      </w:tr>
      <w:tr w:rsidR="009F3F72" w:rsidRPr="00B9687E" w:rsidTr="00340775">
        <w:trPr>
          <w:trHeight w:val="344"/>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Reparaciones</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w:t>
            </w:r>
          </w:p>
        </w:tc>
      </w:tr>
      <w:tr w:rsidR="009F3F72" w:rsidRPr="00B9687E" w:rsidTr="00340775">
        <w:trPr>
          <w:trHeight w:val="284"/>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Reconexión</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$ 350.00 pago único</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2D4BEE" w:rsidRDefault="002D4BEE" w:rsidP="00D45E53">
      <w:pPr>
        <w:spacing w:after="0" w:line="240" w:lineRule="auto"/>
        <w:jc w:val="center"/>
        <w:rPr>
          <w:rFonts w:ascii="Arial" w:eastAsia="Times New Roman" w:hAnsi="Arial" w:cs="Arial"/>
          <w:b/>
          <w:bCs/>
          <w:color w:val="000000"/>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Rastro</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29.- </w:t>
      </w:r>
      <w:r w:rsidRPr="00B9687E">
        <w:rPr>
          <w:rFonts w:ascii="Arial" w:eastAsia="Times New Roman" w:hAnsi="Arial" w:cs="Arial"/>
          <w:color w:val="000000"/>
          <w:sz w:val="20"/>
          <w:szCs w:val="20"/>
          <w:lang w:eastAsia="es-ES"/>
        </w:rPr>
        <w:t>Son objeto de este derecho, la matanza, guarda en corrales, transporte, peso en básculas e inspección de animales, realizados en el rastro municipal.</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Los derechos por servicio de inspección por parte de la autoridad municipal, se pagarán de acuerdo a la siguiente tabla:</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Matanza de ganado en el rastro municipal</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 cabeza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Servicio de transporte de ganado</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 por cabeza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Servicio de pesado en basculas del municipio</w:t>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 por cabeza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Servicio de inspección de ganado</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 cabeza</w:t>
      </w: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Guarda en corrales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 por día</w:t>
      </w:r>
    </w:p>
    <w:p w:rsidR="00F231D3" w:rsidRPr="00B9687E" w:rsidRDefault="00F231D3" w:rsidP="008D200A">
      <w:pPr>
        <w:spacing w:after="0" w:line="360" w:lineRule="auto"/>
        <w:jc w:val="both"/>
        <w:rPr>
          <w:rFonts w:ascii="Arial" w:eastAsia="Times New Roman" w:hAnsi="Arial" w:cs="Arial"/>
          <w:sz w:val="20"/>
          <w:szCs w:val="20"/>
          <w:lang w:eastAsia="es-ES"/>
        </w:rPr>
      </w:pPr>
    </w:p>
    <w:p w:rsidR="00D45E53" w:rsidRDefault="00D45E53" w:rsidP="00D45E53">
      <w:pPr>
        <w:spacing w:after="0" w:line="240" w:lineRule="auto"/>
        <w:jc w:val="center"/>
        <w:rPr>
          <w:rFonts w:ascii="Arial" w:eastAsia="Times New Roman" w:hAnsi="Arial" w:cs="Arial"/>
          <w:b/>
          <w:bCs/>
          <w:color w:val="000000"/>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Certificados y Constancias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30.- </w:t>
      </w:r>
      <w:r w:rsidRPr="00B9687E">
        <w:rPr>
          <w:rFonts w:ascii="Arial" w:eastAsia="Times New Roman" w:hAnsi="Arial" w:cs="Arial"/>
          <w:color w:val="000000"/>
          <w:sz w:val="20"/>
          <w:szCs w:val="20"/>
          <w:lang w:eastAsia="es-ES"/>
        </w:rPr>
        <w:t>Por los certificados y constancias que expida la autoridad municipal, se pagarán las cuotas siguientes:</w:t>
      </w:r>
    </w:p>
    <w:p w:rsidR="009F3F72" w:rsidRPr="00B9687E" w:rsidRDefault="009F3F72" w:rsidP="00212E4A">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certificados que expida el ayuntamiento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Por cada copia certificada que expida el ayuntamiento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constancia que expida el ayuntamiento</w:t>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Por cada forma del registro municipal de contribuyentes</w:t>
      </w:r>
      <w:r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Por cada forma de registro de fierros de ganado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Por formas oficiales del ayuntamiento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Por concursos</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de</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obras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$1,000.00</w:t>
      </w:r>
    </w:p>
    <w:p w:rsidR="009F3F72" w:rsidRPr="00B9687E" w:rsidRDefault="009F3F72" w:rsidP="00212E4A">
      <w:pPr>
        <w:spacing w:after="0" w:line="240" w:lineRule="auto"/>
        <w:jc w:val="both"/>
        <w:rPr>
          <w:rFonts w:ascii="Arial" w:eastAsia="Times New Roman" w:hAnsi="Arial" w:cs="Arial"/>
          <w:sz w:val="20"/>
          <w:szCs w:val="20"/>
          <w:lang w:eastAsia="es-ES"/>
        </w:rPr>
      </w:pPr>
    </w:p>
    <w:p w:rsidR="00D45E53" w:rsidRDefault="00D45E53" w:rsidP="00340775">
      <w:pPr>
        <w:spacing w:after="0" w:line="360" w:lineRule="auto"/>
        <w:jc w:val="center"/>
        <w:rPr>
          <w:rFonts w:ascii="Arial" w:eastAsia="Times New Roman" w:hAnsi="Arial" w:cs="Arial"/>
          <w:b/>
          <w:bCs/>
          <w:color w:val="000000"/>
          <w:sz w:val="20"/>
          <w:szCs w:val="20"/>
          <w:lang w:eastAsia="es-ES"/>
        </w:rPr>
      </w:pPr>
    </w:p>
    <w:p w:rsidR="009F3F72" w:rsidRPr="00B9687E" w:rsidRDefault="00D45E53" w:rsidP="00340775">
      <w:pPr>
        <w:spacing w:after="0" w:line="360" w:lineRule="auto"/>
        <w:jc w:val="center"/>
        <w:rPr>
          <w:rFonts w:ascii="Arial" w:eastAsia="Times New Roman" w:hAnsi="Arial" w:cs="Arial"/>
          <w:sz w:val="20"/>
          <w:szCs w:val="20"/>
          <w:lang w:eastAsia="es-ES"/>
        </w:rPr>
      </w:pPr>
      <w:r>
        <w:rPr>
          <w:rFonts w:ascii="Arial" w:eastAsia="Times New Roman" w:hAnsi="Arial" w:cs="Arial"/>
          <w:b/>
          <w:bCs/>
          <w:color w:val="000000"/>
          <w:sz w:val="20"/>
          <w:szCs w:val="20"/>
          <w:lang w:eastAsia="es-ES"/>
        </w:rPr>
        <w:br w:type="column"/>
      </w:r>
      <w:r w:rsidR="009F3F72" w:rsidRPr="00B9687E">
        <w:rPr>
          <w:rFonts w:ascii="Arial" w:eastAsia="Times New Roman" w:hAnsi="Arial" w:cs="Arial"/>
          <w:b/>
          <w:bCs/>
          <w:color w:val="000000"/>
          <w:sz w:val="20"/>
          <w:szCs w:val="20"/>
          <w:lang w:eastAsia="es-ES"/>
        </w:rPr>
        <w:lastRenderedPageBreak/>
        <w:t>CAPÍTULO VII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Mercados y Centrales de Abasto</w:t>
      </w:r>
    </w:p>
    <w:p w:rsidR="009F3F72" w:rsidRPr="00B9687E" w:rsidRDefault="009F3F72" w:rsidP="00212E4A">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31.- </w:t>
      </w:r>
      <w:r w:rsidRPr="00B9687E">
        <w:rPr>
          <w:rFonts w:ascii="Arial" w:eastAsia="Times New Roman" w:hAnsi="Arial" w:cs="Arial"/>
          <w:color w:val="000000"/>
          <w:sz w:val="20"/>
          <w:szCs w:val="20"/>
          <w:lang w:eastAsia="es-ES"/>
        </w:rPr>
        <w:t>Los derechos por servicios de mercados se causarán y pagarán de conformidad con la siguiente tarifa:</w:t>
      </w:r>
    </w:p>
    <w:p w:rsidR="008D0BB1" w:rsidRPr="00B9687E" w:rsidRDefault="008D0BB1"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Locatarios fijos</w:t>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 mensuales</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m2</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 xml:space="preserve">Locatarios </w:t>
      </w:r>
      <w:proofErr w:type="spellStart"/>
      <w:r w:rsidRPr="00B9687E">
        <w:rPr>
          <w:rFonts w:ascii="Arial" w:eastAsia="Times New Roman" w:hAnsi="Arial" w:cs="Arial"/>
          <w:color w:val="000000"/>
          <w:sz w:val="20"/>
          <w:szCs w:val="20"/>
          <w:lang w:eastAsia="es-ES"/>
        </w:rPr>
        <w:t>semi</w:t>
      </w:r>
      <w:proofErr w:type="spellEnd"/>
      <w:r w:rsidRPr="00B9687E">
        <w:rPr>
          <w:rFonts w:ascii="Arial" w:eastAsia="Times New Roman" w:hAnsi="Arial" w:cs="Arial"/>
          <w:color w:val="000000"/>
          <w:sz w:val="20"/>
          <w:szCs w:val="20"/>
          <w:lang w:eastAsia="es-ES"/>
        </w:rPr>
        <w:t>-fijos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8D0BB1"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diario</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Ambulantes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Uso de mesetas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Concesión de cuarto frío en el mercado</w:t>
      </w:r>
      <w:r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Estacionamiento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5.00 por hora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VII.-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Área comedor</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Uso de baños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 por uso</w:t>
      </w:r>
    </w:p>
    <w:p w:rsidR="008D0BB1" w:rsidRPr="00B9687E" w:rsidRDefault="008D0BB1"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 por Servicios de Cementerios</w:t>
      </w:r>
    </w:p>
    <w:p w:rsidR="009F3F72" w:rsidRPr="00B9687E" w:rsidRDefault="009F3F72" w:rsidP="00212E4A">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32.- </w:t>
      </w:r>
      <w:r w:rsidRPr="00B9687E">
        <w:rPr>
          <w:rFonts w:ascii="Arial" w:eastAsia="Times New Roman" w:hAnsi="Arial" w:cs="Arial"/>
          <w:color w:val="000000"/>
          <w:sz w:val="20"/>
          <w:szCs w:val="20"/>
          <w:lang w:eastAsia="es-ES"/>
        </w:rPr>
        <w:t>Los derechos a que se refiere este capítulo, se causarán y pagarán conforme a las siguientes cuotas: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Inhumaciones en fosas y criptas:</w:t>
      </w:r>
    </w:p>
    <w:tbl>
      <w:tblPr>
        <w:tblW w:w="0" w:type="auto"/>
        <w:tblCellMar>
          <w:top w:w="15" w:type="dxa"/>
          <w:left w:w="15" w:type="dxa"/>
          <w:bottom w:w="15" w:type="dxa"/>
          <w:right w:w="15" w:type="dxa"/>
        </w:tblCellMar>
        <w:tblLook w:val="04A0" w:firstRow="1" w:lastRow="0" w:firstColumn="1" w:lastColumn="0" w:noHBand="0" w:noVBand="1"/>
      </w:tblPr>
      <w:tblGrid>
        <w:gridCol w:w="5098"/>
        <w:gridCol w:w="3261"/>
      </w:tblGrid>
      <w:tr w:rsidR="009F3F72" w:rsidRPr="00B9687E" w:rsidTr="00340775">
        <w:trPr>
          <w:trHeight w:val="503"/>
        </w:trPr>
        <w:tc>
          <w:tcPr>
            <w:tcW w:w="5098" w:type="dxa"/>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76"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ADULTOS:</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p>
        </w:tc>
      </w:tr>
      <w:tr w:rsidR="009F3F72" w:rsidRPr="00B9687E" w:rsidTr="008D0BB1">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Por temporalidad de 2 años:</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8D0BB1"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300.00</w:t>
            </w:r>
          </w:p>
        </w:tc>
      </w:tr>
      <w:tr w:rsidR="009F3F72" w:rsidRPr="00B9687E" w:rsidTr="008D0BB1">
        <w:trPr>
          <w:trHeight w:val="343"/>
        </w:trPr>
        <w:tc>
          <w:tcPr>
            <w:tcW w:w="509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Adquirida a perpetuidad:</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2,500.00</w:t>
            </w:r>
          </w:p>
        </w:tc>
      </w:tr>
      <w:tr w:rsidR="009F3F72" w:rsidRPr="00B9687E" w:rsidTr="008D0BB1">
        <w:trPr>
          <w:trHeight w:val="346"/>
        </w:trPr>
        <w:tc>
          <w:tcPr>
            <w:tcW w:w="509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Refrendo por depósitos de restos a 6 meses:</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8D0BB1"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300.00</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Permiso de construcción de cripta o gaveta en cualquiera de las clases de los cementerios municipales</w:t>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Exhumación después de transcurrido el término de ley</w:t>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IV.-</w:t>
      </w:r>
      <w:r w:rsidRPr="00B9687E">
        <w:rPr>
          <w:rFonts w:ascii="Arial" w:eastAsia="Times New Roman" w:hAnsi="Arial" w:cs="Arial"/>
          <w:color w:val="000000"/>
          <w:sz w:val="20"/>
          <w:szCs w:val="20"/>
          <w:lang w:eastAsia="es-ES"/>
        </w:rPr>
        <w:t>Suministro de energías eléctricas en bóveda</w:t>
      </w:r>
      <w:r w:rsidR="00164748">
        <w:rPr>
          <w:rFonts w:ascii="Arial" w:eastAsia="Times New Roman" w:hAnsi="Arial" w:cs="Arial"/>
          <w:color w:val="000000"/>
          <w:sz w:val="20"/>
          <w:szCs w:val="20"/>
          <w:lang w:eastAsia="es-ES"/>
        </w:rPr>
        <w:t xml:space="preserve">s, criptas y osarios         </w:t>
      </w:r>
      <w:r w:rsidR="00340775" w:rsidRPr="00B9687E">
        <w:rPr>
          <w:rFonts w:ascii="Arial" w:eastAsia="Times New Roman" w:hAnsi="Arial" w:cs="Arial"/>
          <w:color w:val="000000"/>
          <w:sz w:val="20"/>
          <w:szCs w:val="20"/>
          <w:lang w:eastAsia="es-ES"/>
        </w:rPr>
        <w:t>$</w:t>
      </w:r>
      <w:r w:rsidR="00164748">
        <w:rPr>
          <w:rFonts w:ascii="Arial" w:eastAsia="Times New Roman" w:hAnsi="Arial" w:cs="Arial"/>
          <w:color w:val="000000"/>
          <w:sz w:val="20"/>
          <w:szCs w:val="20"/>
          <w:lang w:eastAsia="es-ES"/>
        </w:rPr>
        <w:t xml:space="preserve">     </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mensuales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IX</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la Unidad de Acceso a la Información</w:t>
      </w:r>
    </w:p>
    <w:p w:rsidR="009F3F72" w:rsidRPr="00B9687E" w:rsidRDefault="009F3F72" w:rsidP="008D200A">
      <w:pPr>
        <w:spacing w:after="0" w:line="360" w:lineRule="auto"/>
        <w:jc w:val="both"/>
        <w:rPr>
          <w:rFonts w:ascii="Arial" w:eastAsia="Times New Roman" w:hAnsi="Arial" w:cs="Arial"/>
          <w:sz w:val="20"/>
          <w:szCs w:val="20"/>
          <w:lang w:eastAsia="es-ES"/>
        </w:rPr>
      </w:pPr>
    </w:p>
    <w:p w:rsidR="00996927" w:rsidRPr="00B9687E" w:rsidRDefault="00996927" w:rsidP="00996927">
      <w:pPr>
        <w:spacing w:after="0" w:line="360" w:lineRule="auto"/>
        <w:jc w:val="both"/>
        <w:rPr>
          <w:rFonts w:ascii="Arial" w:hAnsi="Arial" w:cs="Arial"/>
          <w:bCs/>
          <w:color w:val="000000"/>
          <w:sz w:val="20"/>
          <w:szCs w:val="20"/>
        </w:rPr>
      </w:pPr>
      <w:r w:rsidRPr="00B9687E">
        <w:rPr>
          <w:rFonts w:ascii="Arial" w:hAnsi="Arial" w:cs="Arial"/>
          <w:b/>
          <w:sz w:val="20"/>
          <w:szCs w:val="20"/>
        </w:rPr>
        <w:t xml:space="preserve">Artículo 33.- </w:t>
      </w:r>
      <w:r w:rsidRPr="00B9687E">
        <w:rPr>
          <w:rFonts w:ascii="Arial" w:hAnsi="Arial" w:cs="Arial"/>
          <w:bCs/>
          <w:color w:val="000000"/>
          <w:sz w:val="20"/>
          <w:szCs w:val="20"/>
        </w:rPr>
        <w:t>El derecho por acceso a la información pública que proporciona la Unidad de Transparencia municipal será gratuito.</w:t>
      </w:r>
    </w:p>
    <w:p w:rsidR="00996927" w:rsidRPr="00B9687E" w:rsidRDefault="00996927" w:rsidP="00996927">
      <w:pPr>
        <w:spacing w:after="0" w:line="240" w:lineRule="auto"/>
        <w:jc w:val="both"/>
        <w:rPr>
          <w:rFonts w:ascii="Arial" w:hAnsi="Arial" w:cs="Arial"/>
          <w:bCs/>
          <w:color w:val="000000"/>
          <w:sz w:val="20"/>
          <w:szCs w:val="20"/>
        </w:rPr>
      </w:pPr>
    </w:p>
    <w:p w:rsidR="00996927" w:rsidRPr="00B9687E" w:rsidRDefault="00996927" w:rsidP="00996927">
      <w:pPr>
        <w:spacing w:after="0" w:line="360" w:lineRule="auto"/>
        <w:ind w:firstLine="708"/>
        <w:jc w:val="both"/>
        <w:rPr>
          <w:rFonts w:ascii="Arial" w:hAnsi="Arial" w:cs="Arial"/>
          <w:bCs/>
          <w:color w:val="000000"/>
          <w:sz w:val="20"/>
          <w:szCs w:val="20"/>
        </w:rPr>
      </w:pPr>
      <w:r w:rsidRPr="00B9687E">
        <w:rPr>
          <w:rFonts w:ascii="Arial" w:hAnsi="Arial" w:cs="Arial"/>
          <w:bCs/>
          <w:color w:val="000000"/>
          <w:sz w:val="20"/>
          <w:szCs w:val="20"/>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96927" w:rsidRPr="00B9687E" w:rsidRDefault="00996927" w:rsidP="00996927">
      <w:pPr>
        <w:spacing w:after="0" w:line="240" w:lineRule="auto"/>
        <w:ind w:firstLine="708"/>
        <w:jc w:val="both"/>
        <w:rPr>
          <w:rFonts w:ascii="Arial" w:hAnsi="Arial" w:cs="Arial"/>
          <w:bCs/>
          <w:color w:val="000000"/>
          <w:sz w:val="20"/>
          <w:szCs w:val="20"/>
        </w:rPr>
      </w:pPr>
    </w:p>
    <w:p w:rsidR="00996927" w:rsidRPr="00B9687E" w:rsidRDefault="00996927" w:rsidP="00996927">
      <w:pPr>
        <w:spacing w:after="0" w:line="360" w:lineRule="auto"/>
        <w:ind w:firstLine="708"/>
        <w:jc w:val="both"/>
        <w:rPr>
          <w:rFonts w:ascii="Arial" w:hAnsi="Arial" w:cs="Arial"/>
          <w:bCs/>
          <w:color w:val="000000"/>
          <w:sz w:val="20"/>
          <w:szCs w:val="20"/>
        </w:rPr>
      </w:pPr>
      <w:r w:rsidRPr="00B9687E">
        <w:rPr>
          <w:rFonts w:ascii="Arial" w:hAnsi="Arial" w:cs="Arial"/>
          <w:bCs/>
          <w:color w:val="000000"/>
          <w:sz w:val="20"/>
          <w:szCs w:val="20"/>
        </w:rPr>
        <w:t xml:space="preserve">El costo de recuperación que deberá cubrir el solicitante </w:t>
      </w:r>
      <w:r w:rsidRPr="00B9687E">
        <w:rPr>
          <w:rFonts w:ascii="Arial" w:hAnsi="Arial" w:cs="Arial"/>
          <w:color w:val="000000"/>
          <w:sz w:val="20"/>
          <w:szCs w:val="20"/>
          <w:lang w:eastAsia="es-MX"/>
        </w:rPr>
        <w:t>por la modalidad de entrega de reproducción de la información a que se refiere este Capítulo,</w:t>
      </w:r>
      <w:r w:rsidRPr="00B9687E">
        <w:rPr>
          <w:rFonts w:ascii="Arial" w:hAnsi="Arial" w:cs="Arial"/>
          <w:bCs/>
          <w:color w:val="000000"/>
          <w:sz w:val="20"/>
          <w:szCs w:val="20"/>
        </w:rPr>
        <w:t xml:space="preserve"> no podrá ser superior a la suma del precio total del medio utilizado, y será de acuerdo con la siguiente tabla:</w:t>
      </w:r>
    </w:p>
    <w:p w:rsidR="00996927" w:rsidRPr="00B9687E" w:rsidRDefault="00996927" w:rsidP="00996927">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0"/>
        <w:gridCol w:w="1821"/>
      </w:tblGrid>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96927" w:rsidRPr="00B9687E" w:rsidRDefault="00996927" w:rsidP="00996927">
            <w:pPr>
              <w:spacing w:after="0" w:line="360" w:lineRule="auto"/>
              <w:jc w:val="center"/>
              <w:rPr>
                <w:rFonts w:ascii="Arial" w:hAnsi="Arial" w:cs="Arial"/>
                <w:b/>
                <w:color w:val="000000"/>
                <w:sz w:val="20"/>
                <w:szCs w:val="20"/>
                <w:lang w:eastAsia="es-MX"/>
              </w:rPr>
            </w:pPr>
            <w:r w:rsidRPr="00B9687E">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96927" w:rsidRPr="00B9687E" w:rsidRDefault="00996927" w:rsidP="00996927">
            <w:pPr>
              <w:spacing w:after="0" w:line="360" w:lineRule="auto"/>
              <w:jc w:val="center"/>
              <w:rPr>
                <w:rFonts w:ascii="Arial" w:hAnsi="Arial" w:cs="Arial"/>
                <w:b/>
                <w:color w:val="000000"/>
                <w:sz w:val="20"/>
                <w:szCs w:val="20"/>
                <w:lang w:eastAsia="es-MX"/>
              </w:rPr>
            </w:pPr>
            <w:r w:rsidRPr="00B9687E">
              <w:rPr>
                <w:rFonts w:ascii="Arial" w:hAnsi="Arial" w:cs="Arial"/>
                <w:b/>
                <w:color w:val="000000"/>
                <w:sz w:val="20"/>
                <w:szCs w:val="20"/>
                <w:lang w:eastAsia="es-MX"/>
              </w:rPr>
              <w:t>Costo aplicable</w:t>
            </w:r>
          </w:p>
        </w:tc>
      </w:tr>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both"/>
              <w:rPr>
                <w:rFonts w:ascii="Arial" w:hAnsi="Arial" w:cs="Arial"/>
                <w:color w:val="000000"/>
                <w:sz w:val="20"/>
                <w:szCs w:val="20"/>
                <w:lang w:eastAsia="es-MX"/>
              </w:rPr>
            </w:pPr>
            <w:r w:rsidRPr="00B9687E">
              <w:rPr>
                <w:rFonts w:ascii="Arial" w:hAnsi="Arial" w:cs="Arial"/>
                <w:b/>
                <w:color w:val="000000"/>
                <w:sz w:val="20"/>
                <w:szCs w:val="20"/>
                <w:lang w:eastAsia="es-MX"/>
              </w:rPr>
              <w:t>I.</w:t>
            </w:r>
            <w:r w:rsidRPr="00B9687E">
              <w:rPr>
                <w:rFonts w:ascii="Arial" w:hAnsi="Arial" w:cs="Arial"/>
                <w:color w:val="000000"/>
                <w:sz w:val="20"/>
                <w:szCs w:val="20"/>
                <w:lang w:eastAsia="es-MX"/>
              </w:rPr>
              <w:t xml:space="preserve"> Copia simp</w:t>
            </w:r>
            <w:r w:rsidR="007D5A39" w:rsidRPr="00B9687E">
              <w:rPr>
                <w:rFonts w:ascii="Arial" w:hAnsi="Arial" w:cs="Arial"/>
                <w:color w:val="000000"/>
                <w:sz w:val="20"/>
                <w:szCs w:val="20"/>
                <w:lang w:eastAsia="es-MX"/>
              </w:rPr>
              <w:t>le o impresa a partir de la vig</w:t>
            </w:r>
            <w:r w:rsidR="0046192C" w:rsidRPr="00B9687E">
              <w:rPr>
                <w:rFonts w:ascii="Arial" w:hAnsi="Arial" w:cs="Arial"/>
                <w:color w:val="000000"/>
                <w:sz w:val="20"/>
                <w:szCs w:val="20"/>
                <w:lang w:eastAsia="es-MX"/>
              </w:rPr>
              <w:t>e</w:t>
            </w:r>
            <w:r w:rsidRPr="00B9687E">
              <w:rPr>
                <w:rFonts w:ascii="Arial" w:hAnsi="Arial" w:cs="Arial"/>
                <w:color w:val="000000"/>
                <w:sz w:val="20"/>
                <w:szCs w:val="20"/>
                <w:lang w:eastAsia="es-MX"/>
              </w:rPr>
              <w:t>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right"/>
              <w:rPr>
                <w:rFonts w:ascii="Arial" w:hAnsi="Arial" w:cs="Arial"/>
                <w:color w:val="000000"/>
                <w:sz w:val="20"/>
                <w:szCs w:val="20"/>
                <w:lang w:eastAsia="es-MX"/>
              </w:rPr>
            </w:pPr>
          </w:p>
          <w:p w:rsidR="00996927" w:rsidRPr="00B9687E" w:rsidRDefault="00996927" w:rsidP="00B9687E">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 xml:space="preserve">$1.00 por hoja </w:t>
            </w:r>
          </w:p>
        </w:tc>
      </w:tr>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96927" w:rsidRPr="00B9687E" w:rsidRDefault="00996927" w:rsidP="00B9687E">
            <w:pPr>
              <w:spacing w:after="0" w:line="360" w:lineRule="auto"/>
              <w:jc w:val="both"/>
              <w:rPr>
                <w:rFonts w:ascii="Arial" w:hAnsi="Arial" w:cs="Arial"/>
                <w:color w:val="000000"/>
                <w:sz w:val="20"/>
                <w:szCs w:val="20"/>
                <w:lang w:eastAsia="es-MX"/>
              </w:rPr>
            </w:pPr>
            <w:r w:rsidRPr="00B9687E">
              <w:rPr>
                <w:rFonts w:ascii="Arial" w:hAnsi="Arial" w:cs="Arial"/>
                <w:b/>
                <w:color w:val="000000"/>
                <w:sz w:val="20"/>
                <w:szCs w:val="20"/>
                <w:lang w:eastAsia="es-MX"/>
              </w:rPr>
              <w:t>II.</w:t>
            </w:r>
            <w:r w:rsidRPr="00B9687E">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96927" w:rsidRPr="00B9687E" w:rsidRDefault="00996927" w:rsidP="00B9687E">
            <w:pPr>
              <w:spacing w:after="0" w:line="360" w:lineRule="auto"/>
              <w:jc w:val="right"/>
              <w:rPr>
                <w:rFonts w:ascii="Arial" w:hAnsi="Arial" w:cs="Arial"/>
                <w:color w:val="000000"/>
                <w:sz w:val="20"/>
                <w:szCs w:val="20"/>
                <w:lang w:eastAsia="es-MX"/>
              </w:rPr>
            </w:pPr>
          </w:p>
          <w:p w:rsidR="00996927" w:rsidRPr="00B9687E" w:rsidRDefault="00996927" w:rsidP="00B9687E">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$3.00 por hoja</w:t>
            </w:r>
          </w:p>
        </w:tc>
      </w:tr>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both"/>
              <w:rPr>
                <w:rFonts w:ascii="Arial" w:hAnsi="Arial" w:cs="Arial"/>
                <w:color w:val="000000"/>
                <w:sz w:val="20"/>
                <w:szCs w:val="20"/>
                <w:lang w:val="pt-BR" w:eastAsia="es-MX"/>
              </w:rPr>
            </w:pPr>
            <w:r w:rsidRPr="00B9687E">
              <w:rPr>
                <w:rFonts w:ascii="Arial" w:hAnsi="Arial" w:cs="Arial"/>
                <w:b/>
                <w:color w:val="000000"/>
                <w:sz w:val="20"/>
                <w:szCs w:val="20"/>
                <w:lang w:val="pt-BR" w:eastAsia="es-MX"/>
              </w:rPr>
              <w:t>III.</w:t>
            </w:r>
            <w:r w:rsidRPr="00B9687E">
              <w:rPr>
                <w:rFonts w:ascii="Arial" w:hAnsi="Arial" w:cs="Arial"/>
                <w:color w:val="000000"/>
                <w:sz w:val="20"/>
                <w:szCs w:val="20"/>
                <w:lang w:val="pt-BR" w:eastAsia="es-MX"/>
              </w:rPr>
              <w:t xml:space="preserve"> Disco compacto o </w:t>
            </w:r>
            <w:proofErr w:type="spellStart"/>
            <w:r w:rsidRPr="00B9687E">
              <w:rPr>
                <w:rFonts w:ascii="Arial" w:hAnsi="Arial" w:cs="Arial"/>
                <w:color w:val="000000"/>
                <w:sz w:val="20"/>
                <w:szCs w:val="20"/>
                <w:lang w:val="pt-BR" w:eastAsia="es-MX"/>
              </w:rPr>
              <w:t>multimedia</w:t>
            </w:r>
            <w:proofErr w:type="spellEnd"/>
            <w:r w:rsidRPr="00B9687E">
              <w:rPr>
                <w:rFonts w:ascii="Arial" w:hAnsi="Arial" w:cs="Arial"/>
                <w:color w:val="000000"/>
                <w:sz w:val="20"/>
                <w:szCs w:val="20"/>
                <w:lang w:val="pt-BR" w:eastAsia="es-MX"/>
              </w:rPr>
              <w:t xml:space="preserve"> (CD ó DVD) </w:t>
            </w:r>
            <w:r w:rsidRPr="00B9687E">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right"/>
              <w:rPr>
                <w:rFonts w:ascii="Arial" w:hAnsi="Arial" w:cs="Arial"/>
                <w:color w:val="000000"/>
                <w:sz w:val="20"/>
                <w:szCs w:val="20"/>
                <w:lang w:eastAsia="es-MX"/>
              </w:rPr>
            </w:pPr>
          </w:p>
          <w:p w:rsidR="00996927" w:rsidRPr="00B9687E" w:rsidRDefault="00996927" w:rsidP="00B9687E">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 xml:space="preserve">$10.00 </w:t>
            </w:r>
          </w:p>
        </w:tc>
      </w:tr>
    </w:tbl>
    <w:p w:rsidR="009F3F72" w:rsidRDefault="009F3F72" w:rsidP="00D45E53">
      <w:pPr>
        <w:spacing w:after="0" w:line="360" w:lineRule="auto"/>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X</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 de Alumbrado Público</w:t>
      </w:r>
    </w:p>
    <w:p w:rsidR="009F3F72" w:rsidRPr="00B9687E" w:rsidRDefault="009F3F72" w:rsidP="00340775">
      <w:pPr>
        <w:spacing w:after="0" w:line="360" w:lineRule="auto"/>
        <w:jc w:val="center"/>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34.- </w:t>
      </w:r>
      <w:r w:rsidRPr="00B9687E">
        <w:rPr>
          <w:rFonts w:ascii="Arial" w:eastAsia="Times New Roman" w:hAnsi="Arial" w:cs="Arial"/>
          <w:color w:val="000000"/>
          <w:sz w:val="20"/>
          <w:szCs w:val="20"/>
          <w:lang w:eastAsia="es-ES"/>
        </w:rPr>
        <w:t>El derecho por servicio de Alumbrado público será el que resulte de aplicar la tarifa que se describe en la Ley de Hacienda Municipal del Estado de Yucatán.</w:t>
      </w:r>
    </w:p>
    <w:p w:rsidR="009F3F72" w:rsidRPr="00B9687E" w:rsidRDefault="009F3F72" w:rsidP="008D200A">
      <w:pPr>
        <w:spacing w:after="0" w:line="360" w:lineRule="auto"/>
        <w:jc w:val="both"/>
        <w:rPr>
          <w:rFonts w:ascii="Arial" w:eastAsia="Times New Roman" w:hAnsi="Arial" w:cs="Arial"/>
          <w:b/>
          <w:sz w:val="20"/>
          <w:szCs w:val="20"/>
          <w:lang w:eastAsia="es-ES"/>
        </w:rPr>
      </w:pPr>
    </w:p>
    <w:p w:rsidR="00C12B1B" w:rsidRPr="00B9687E" w:rsidRDefault="00C12B1B" w:rsidP="00340775">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 xml:space="preserve">TÍTULO </w:t>
      </w:r>
      <w:r w:rsidR="009F3F72" w:rsidRPr="00B9687E">
        <w:rPr>
          <w:rFonts w:ascii="Arial" w:hAnsi="Arial" w:cs="Arial"/>
          <w:b/>
          <w:sz w:val="20"/>
          <w:szCs w:val="20"/>
          <w:lang w:eastAsia="es-ES"/>
        </w:rPr>
        <w:t>CUARTO</w:t>
      </w:r>
    </w:p>
    <w:p w:rsidR="009F3F72" w:rsidRPr="00B9687E" w:rsidRDefault="009F3F72" w:rsidP="00340775">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CONTRIBUCIONES DE MEJORAS</w:t>
      </w:r>
    </w:p>
    <w:p w:rsidR="008D0BB1" w:rsidRPr="00B9687E" w:rsidRDefault="008D0BB1" w:rsidP="00340775">
      <w:pPr>
        <w:pStyle w:val="Sinespaciado"/>
        <w:spacing w:line="360" w:lineRule="auto"/>
        <w:jc w:val="center"/>
        <w:rPr>
          <w:rFonts w:ascii="Arial" w:hAnsi="Arial" w:cs="Arial"/>
          <w:b/>
          <w:sz w:val="20"/>
          <w:szCs w:val="20"/>
          <w:lang w:eastAsia="es-ES"/>
        </w:rPr>
      </w:pPr>
    </w:p>
    <w:p w:rsidR="009F3F72" w:rsidRPr="00B9687E" w:rsidRDefault="009F3F72" w:rsidP="00340775">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CAPÍTULO ÚNICO</w:t>
      </w:r>
    </w:p>
    <w:p w:rsidR="009F3F72" w:rsidRPr="00B9687E" w:rsidRDefault="009F3F72" w:rsidP="00340775">
      <w:pPr>
        <w:spacing w:after="0" w:line="360" w:lineRule="auto"/>
        <w:jc w:val="center"/>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Contribuciones de Mejoras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35.- </w:t>
      </w:r>
      <w:r w:rsidRPr="00B9687E">
        <w:rPr>
          <w:rFonts w:ascii="Arial" w:eastAsia="Times New Roman" w:hAnsi="Arial" w:cs="Arial"/>
          <w:color w:val="000000"/>
          <w:sz w:val="20"/>
          <w:szCs w:val="20"/>
          <w:lang w:eastAsia="es-ES"/>
        </w:rPr>
        <w:t>Son contribuciones especiales por mejoras las cantidades que la Hacienda Pública Municipal tiene derecho de percibir como aportación a los gastos que ocasione la realización de obras de mejoramiento o la prestación de un servicio de interés general, emprendido</w:t>
      </w:r>
      <w:r w:rsidR="00C12B1B" w:rsidRPr="00B9687E">
        <w:rPr>
          <w:rFonts w:ascii="Arial" w:eastAsia="Times New Roman" w:hAnsi="Arial" w:cs="Arial"/>
          <w:color w:val="000000"/>
          <w:sz w:val="20"/>
          <w:szCs w:val="20"/>
          <w:lang w:eastAsia="es-ES"/>
        </w:rPr>
        <w:t>s para el beneficio común.</w:t>
      </w:r>
    </w:p>
    <w:p w:rsidR="008D0BB1" w:rsidRPr="00B9687E" w:rsidRDefault="008D0BB1" w:rsidP="00DF22F5">
      <w:pPr>
        <w:spacing w:after="0" w:line="240" w:lineRule="auto"/>
        <w:jc w:val="both"/>
        <w:rPr>
          <w:rFonts w:ascii="Arial" w:eastAsia="Times New Roman" w:hAnsi="Arial" w:cs="Arial"/>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La cuota a pagar se determinará de conformidad con lo establecido al efecto por la Ley General para Municipal del Estado Yucatán.</w:t>
      </w:r>
    </w:p>
    <w:p w:rsidR="00C12B1B" w:rsidRPr="00B9687E" w:rsidRDefault="009F3F72" w:rsidP="00340775">
      <w:pPr>
        <w:pStyle w:val="Sinespaciado"/>
        <w:spacing w:line="360" w:lineRule="auto"/>
        <w:jc w:val="center"/>
        <w:rPr>
          <w:rFonts w:ascii="Arial" w:hAnsi="Arial" w:cs="Arial"/>
          <w:b/>
          <w:bCs/>
          <w:color w:val="000000"/>
          <w:sz w:val="20"/>
          <w:szCs w:val="20"/>
          <w:lang w:eastAsia="es-ES"/>
        </w:rPr>
      </w:pPr>
      <w:r w:rsidRPr="00B9687E">
        <w:rPr>
          <w:rFonts w:ascii="Arial" w:hAnsi="Arial" w:cs="Arial"/>
          <w:b/>
          <w:bCs/>
          <w:color w:val="000000"/>
          <w:sz w:val="20"/>
          <w:szCs w:val="20"/>
          <w:lang w:eastAsia="es-ES"/>
        </w:rPr>
        <w:lastRenderedPageBreak/>
        <w:t>TÍTULO QUINTO</w:t>
      </w:r>
    </w:p>
    <w:p w:rsidR="009F3F72" w:rsidRPr="00B9687E" w:rsidRDefault="009F3F72" w:rsidP="00340775">
      <w:pPr>
        <w:pStyle w:val="Sinespaciado"/>
        <w:spacing w:line="360" w:lineRule="auto"/>
        <w:jc w:val="center"/>
        <w:rPr>
          <w:rFonts w:ascii="Arial" w:hAnsi="Arial" w:cs="Arial"/>
          <w:sz w:val="20"/>
          <w:szCs w:val="20"/>
          <w:lang w:eastAsia="es-ES"/>
        </w:rPr>
      </w:pPr>
      <w:r w:rsidRPr="00B9687E">
        <w:rPr>
          <w:rFonts w:ascii="Arial" w:hAnsi="Arial" w:cs="Arial"/>
          <w:b/>
          <w:bCs/>
          <w:color w:val="000000"/>
          <w:sz w:val="20"/>
          <w:szCs w:val="20"/>
          <w:lang w:eastAsia="es-ES"/>
        </w:rPr>
        <w:t>PRODUCTOS</w:t>
      </w:r>
    </w:p>
    <w:p w:rsidR="009F3F72" w:rsidRPr="00B9687E" w:rsidRDefault="009F3F72" w:rsidP="00DF22F5">
      <w:pPr>
        <w:spacing w:after="0" w:line="240" w:lineRule="auto"/>
        <w:jc w:val="center"/>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Derivados de Bienes Inmuebles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36.- </w:t>
      </w:r>
      <w:r w:rsidRPr="00B9687E">
        <w:rPr>
          <w:rFonts w:ascii="Arial" w:eastAsia="Times New Roman" w:hAnsi="Arial" w:cs="Arial"/>
          <w:color w:val="000000"/>
          <w:sz w:val="20"/>
          <w:szCs w:val="2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Municipio percibirá productos derivados de sus bienes inmuebles por los siguientes conceptos: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Arrendamiento o enajenación de bienes inmuebles, la cantidad a percibir será la acordada por el cabildo al considerar las características y ubicación del inmueble;</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concesión del uso del piso en la vía pública o en bienes destinados a un servicio público como mercados, unidades deportivas, plazas y otros bienes de dominio público. $ 5.00 por M2 por día.</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Derivados de Bienes Muebles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C12B1B"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37.- </w:t>
      </w:r>
      <w:r w:rsidRPr="00B9687E">
        <w:rPr>
          <w:rFonts w:ascii="Arial" w:eastAsia="Times New Roman" w:hAnsi="Arial" w:cs="Arial"/>
          <w:color w:val="000000"/>
          <w:sz w:val="20"/>
          <w:szCs w:val="20"/>
          <w:lang w:eastAsia="es-ES"/>
        </w:rPr>
        <w:t>El Municipio podrá percibir productos por concepto de la enajenación de sus bienes muebles siempre y cuando, éstos resulten innecesarios para la administración</w:t>
      </w:r>
      <w:r w:rsidR="00C12B1B"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municipal, o bien que resulte incosteable su mantenimiento y conservación.</w:t>
      </w:r>
    </w:p>
    <w:p w:rsidR="008D0BB1" w:rsidRPr="00B9687E" w:rsidRDefault="008D0BB1" w:rsidP="00DF22F5">
      <w:pPr>
        <w:spacing w:after="0" w:line="240" w:lineRule="auto"/>
        <w:jc w:val="both"/>
        <w:rPr>
          <w:rFonts w:ascii="Arial" w:eastAsia="Times New Roman" w:hAnsi="Arial" w:cs="Arial"/>
          <w:b/>
          <w:bCs/>
          <w:color w:val="000000"/>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Financieros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38.- </w:t>
      </w:r>
      <w:r w:rsidRPr="00B9687E">
        <w:rPr>
          <w:rFonts w:ascii="Arial" w:eastAsia="Times New Roman" w:hAnsi="Arial" w:cs="Arial"/>
          <w:color w:val="000000"/>
          <w:sz w:val="20"/>
          <w:szCs w:val="2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lastRenderedPageBreak/>
        <w:t>CAPÍTULO IV</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Otros Productos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39.- </w:t>
      </w:r>
      <w:r w:rsidRPr="00B9687E">
        <w:rPr>
          <w:rFonts w:ascii="Arial" w:eastAsia="Times New Roman" w:hAnsi="Arial" w:cs="Arial"/>
          <w:color w:val="000000"/>
          <w:sz w:val="20"/>
          <w:szCs w:val="20"/>
          <w:lang w:eastAsia="es-ES"/>
        </w:rPr>
        <w:t>El Municipio percibirá productos derivados de sus funciones de derecho privado, por el ejercicio de sus derechos sobre bienes ajenos y cualquier otro tipo de productos no comprendidos en los tres capítulos anteriores.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D45E53" w:rsidRDefault="00D45E53" w:rsidP="000F254C">
      <w:pPr>
        <w:pStyle w:val="Sinespaciado"/>
        <w:spacing w:line="360" w:lineRule="auto"/>
        <w:jc w:val="center"/>
        <w:rPr>
          <w:rFonts w:ascii="Arial" w:hAnsi="Arial" w:cs="Arial"/>
          <w:b/>
          <w:sz w:val="20"/>
          <w:szCs w:val="20"/>
          <w:lang w:eastAsia="es-ES"/>
        </w:rPr>
      </w:pPr>
    </w:p>
    <w:p w:rsidR="00C12B1B"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SEXTO</w:t>
      </w:r>
    </w:p>
    <w:p w:rsidR="009F3F72"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APROVECHAMIENTOS</w:t>
      </w:r>
    </w:p>
    <w:p w:rsidR="009F3F72" w:rsidRPr="00B9687E" w:rsidRDefault="009F3F72" w:rsidP="00164748">
      <w:pPr>
        <w:spacing w:after="0" w:line="240" w:lineRule="auto"/>
        <w:jc w:val="center"/>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Derivados por Sanciones Municipales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40.- </w:t>
      </w:r>
      <w:r w:rsidRPr="00B9687E">
        <w:rPr>
          <w:rFonts w:ascii="Arial" w:eastAsia="Times New Roman" w:hAnsi="Arial" w:cs="Arial"/>
          <w:color w:val="000000"/>
          <w:sz w:val="20"/>
          <w:szCs w:val="2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El Municipio percibirá aprovechamientos derivados de:</w:t>
      </w:r>
    </w:p>
    <w:p w:rsidR="008D0BB1" w:rsidRPr="00B9687E" w:rsidRDefault="008D0BB1" w:rsidP="00DF22F5">
      <w:pPr>
        <w:spacing w:after="0" w:line="240" w:lineRule="auto"/>
        <w:jc w:val="both"/>
        <w:rPr>
          <w:rFonts w:ascii="Arial" w:eastAsia="Times New Roman" w:hAnsi="Arial" w:cs="Arial"/>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Infracciones por faltas administrativas;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Infracciones por faltas de carácter fiscal, y</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Sanciones por falta de pago oportuno de créditos fiscales.</w:t>
      </w:r>
    </w:p>
    <w:p w:rsidR="009F3F72" w:rsidRPr="00B9687E" w:rsidRDefault="009F3F72" w:rsidP="00D45E53">
      <w:pPr>
        <w:spacing w:after="0" w:line="360" w:lineRule="auto"/>
        <w:jc w:val="both"/>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Derivados de Recursos Transferidos al Municipio</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41.- </w:t>
      </w:r>
      <w:r w:rsidRPr="00B9687E">
        <w:rPr>
          <w:rFonts w:ascii="Arial" w:eastAsia="Times New Roman" w:hAnsi="Arial" w:cs="Arial"/>
          <w:color w:val="000000"/>
          <w:sz w:val="20"/>
          <w:szCs w:val="20"/>
          <w:lang w:eastAsia="es-ES"/>
        </w:rPr>
        <w:t>Corresponderán a este capítulo de ingresos, los que perciba el Municipio por cuenta de:</w:t>
      </w:r>
    </w:p>
    <w:p w:rsidR="008D0BB1" w:rsidRPr="00B9687E" w:rsidRDefault="008D0BB1" w:rsidP="00DF22F5">
      <w:pPr>
        <w:pStyle w:val="Sinespaciado"/>
        <w:jc w:val="both"/>
        <w:rPr>
          <w:rFonts w:ascii="Arial" w:hAnsi="Arial" w:cs="Arial"/>
          <w:b/>
          <w:bCs/>
          <w:color w:val="000000"/>
          <w:sz w:val="20"/>
          <w:szCs w:val="20"/>
          <w:lang w:eastAsia="es-ES"/>
        </w:rPr>
      </w:pPr>
    </w:p>
    <w:p w:rsidR="00C12B1B" w:rsidRPr="00B9687E" w:rsidRDefault="009F3F72" w:rsidP="008D200A">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 xml:space="preserve">I.- </w:t>
      </w:r>
      <w:r w:rsidRPr="00B9687E">
        <w:rPr>
          <w:rFonts w:ascii="Arial" w:hAnsi="Arial" w:cs="Arial"/>
          <w:color w:val="000000"/>
          <w:sz w:val="20"/>
          <w:szCs w:val="20"/>
          <w:lang w:eastAsia="es-ES"/>
        </w:rPr>
        <w:t>Cesiones;</w:t>
      </w:r>
    </w:p>
    <w:p w:rsidR="00C12B1B" w:rsidRPr="00B9687E" w:rsidRDefault="009F3F72" w:rsidP="008D200A">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II.-</w:t>
      </w:r>
      <w:r w:rsidRPr="00B9687E">
        <w:rPr>
          <w:rFonts w:ascii="Arial" w:hAnsi="Arial" w:cs="Arial"/>
          <w:color w:val="000000"/>
          <w:sz w:val="20"/>
          <w:szCs w:val="20"/>
          <w:lang w:eastAsia="es-ES"/>
        </w:rPr>
        <w:t xml:space="preserve">Herencias; </w:t>
      </w:r>
    </w:p>
    <w:p w:rsidR="009F3F72" w:rsidRPr="00B9687E" w:rsidRDefault="009F3F72" w:rsidP="008D200A">
      <w:pPr>
        <w:pStyle w:val="Sinespaciado"/>
        <w:spacing w:line="360" w:lineRule="auto"/>
        <w:jc w:val="both"/>
        <w:rPr>
          <w:rFonts w:ascii="Arial" w:hAnsi="Arial" w:cs="Arial"/>
          <w:sz w:val="20"/>
          <w:szCs w:val="20"/>
          <w:lang w:eastAsia="es-ES"/>
        </w:rPr>
      </w:pPr>
      <w:r w:rsidRPr="00B9687E">
        <w:rPr>
          <w:rFonts w:ascii="Arial" w:hAnsi="Arial" w:cs="Arial"/>
          <w:b/>
          <w:bCs/>
          <w:color w:val="000000"/>
          <w:sz w:val="20"/>
          <w:szCs w:val="20"/>
          <w:lang w:eastAsia="es-ES"/>
        </w:rPr>
        <w:t>III.-</w:t>
      </w:r>
      <w:r w:rsidRPr="00B9687E">
        <w:rPr>
          <w:rFonts w:ascii="Arial" w:hAnsi="Arial" w:cs="Arial"/>
          <w:color w:val="000000"/>
          <w:sz w:val="20"/>
          <w:szCs w:val="20"/>
          <w:lang w:eastAsia="es-ES"/>
        </w:rPr>
        <w:t>Legados;</w:t>
      </w:r>
    </w:p>
    <w:p w:rsidR="00C12B1B"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Donaciones;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Adjudicaciones Judiciales;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Adjudicaciones Administrativas;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Subsidios de Otro Nivel de Gobierno;</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Subsidios de Organismos Públicos y Privados, y</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color w:val="000000"/>
          <w:sz w:val="20"/>
          <w:szCs w:val="20"/>
          <w:lang w:eastAsia="es-ES"/>
        </w:rPr>
        <w:t>Multas Impuestas por Autoridades Administrativas Federales no Fiscales.</w:t>
      </w:r>
    </w:p>
    <w:p w:rsidR="009F3F72" w:rsidRPr="00B9687E" w:rsidRDefault="009F3F72" w:rsidP="00D45E53">
      <w:pPr>
        <w:spacing w:after="0" w:line="360" w:lineRule="auto"/>
        <w:jc w:val="both"/>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lastRenderedPageBreak/>
        <w:t>CAPÍTULO III</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Diversos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42.- </w:t>
      </w:r>
      <w:r w:rsidRPr="00B9687E">
        <w:rPr>
          <w:rFonts w:ascii="Arial" w:eastAsia="Times New Roman" w:hAnsi="Arial" w:cs="Arial"/>
          <w:color w:val="000000"/>
          <w:sz w:val="20"/>
          <w:szCs w:val="2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9F3F72" w:rsidRPr="00D45E53" w:rsidRDefault="009F3F72" w:rsidP="00D45E53">
      <w:pPr>
        <w:spacing w:after="0" w:line="360" w:lineRule="auto"/>
        <w:jc w:val="center"/>
        <w:rPr>
          <w:rFonts w:ascii="Arial" w:eastAsia="Times New Roman" w:hAnsi="Arial" w:cs="Arial"/>
          <w:sz w:val="18"/>
          <w:szCs w:val="20"/>
          <w:lang w:eastAsia="es-ES"/>
        </w:rPr>
      </w:pPr>
    </w:p>
    <w:p w:rsidR="00C12B1B"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SÉPTIMO</w:t>
      </w:r>
    </w:p>
    <w:p w:rsidR="009F3F72"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PARTICIPACIONES Y APORTACIONES</w:t>
      </w:r>
    </w:p>
    <w:p w:rsidR="00C12B1B" w:rsidRPr="00B9687E" w:rsidRDefault="00C12B1B" w:rsidP="00DF22F5">
      <w:pPr>
        <w:pStyle w:val="Sinespaciado"/>
        <w:jc w:val="center"/>
        <w:rPr>
          <w:rFonts w:ascii="Arial" w:hAnsi="Arial" w:cs="Arial"/>
          <w:b/>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ÚNICO</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Participaciones y Aportaciones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43.- </w:t>
      </w:r>
      <w:r w:rsidRPr="00B9687E">
        <w:rPr>
          <w:rFonts w:ascii="Arial" w:eastAsia="Times New Roman" w:hAnsi="Arial" w:cs="Arial"/>
          <w:color w:val="000000"/>
          <w:sz w:val="20"/>
          <w:szCs w:val="2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164748"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La Hacienda Pública Municipal percibirá las participaciones estatales y federales determinadas en los convenios relativos y en la Ley de Coordinación Fiscal del Estado.</w:t>
      </w:r>
    </w:p>
    <w:p w:rsidR="00C12B1B" w:rsidRPr="00D45E53" w:rsidRDefault="00C12B1B" w:rsidP="00D45E53">
      <w:pPr>
        <w:spacing w:after="0" w:line="360" w:lineRule="auto"/>
        <w:ind w:left="708" w:hanging="708"/>
        <w:jc w:val="center"/>
        <w:rPr>
          <w:rFonts w:ascii="Arial" w:eastAsia="Times New Roman" w:hAnsi="Arial" w:cs="Arial"/>
          <w:sz w:val="18"/>
          <w:szCs w:val="20"/>
          <w:lang w:eastAsia="es-ES"/>
        </w:rPr>
      </w:pPr>
    </w:p>
    <w:p w:rsidR="009F3F72" w:rsidRPr="00B9687E" w:rsidRDefault="009F3F72" w:rsidP="000F254C">
      <w:pPr>
        <w:spacing w:after="0" w:line="360" w:lineRule="auto"/>
        <w:jc w:val="center"/>
        <w:outlineLvl w:val="0"/>
        <w:rPr>
          <w:rFonts w:ascii="Arial" w:eastAsia="Times New Roman" w:hAnsi="Arial" w:cs="Arial"/>
          <w:b/>
          <w:bCs/>
          <w:kern w:val="36"/>
          <w:sz w:val="20"/>
          <w:szCs w:val="20"/>
          <w:lang w:eastAsia="es-ES"/>
        </w:rPr>
      </w:pPr>
      <w:r w:rsidRPr="00B9687E">
        <w:rPr>
          <w:rFonts w:ascii="Arial" w:eastAsia="Times New Roman" w:hAnsi="Arial" w:cs="Arial"/>
          <w:b/>
          <w:bCs/>
          <w:color w:val="000000"/>
          <w:kern w:val="36"/>
          <w:sz w:val="20"/>
          <w:szCs w:val="20"/>
          <w:lang w:eastAsia="es-ES"/>
        </w:rPr>
        <w:t>TÍTULO OCTAVO</w:t>
      </w:r>
    </w:p>
    <w:p w:rsidR="009F3F72" w:rsidRPr="00B9687E" w:rsidRDefault="009F3F72" w:rsidP="000F254C">
      <w:pPr>
        <w:spacing w:after="0" w:line="360" w:lineRule="auto"/>
        <w:jc w:val="center"/>
        <w:outlineLvl w:val="0"/>
        <w:rPr>
          <w:rFonts w:ascii="Arial" w:eastAsia="Times New Roman" w:hAnsi="Arial" w:cs="Arial"/>
          <w:b/>
          <w:bCs/>
          <w:kern w:val="36"/>
          <w:sz w:val="20"/>
          <w:szCs w:val="20"/>
          <w:lang w:eastAsia="es-ES"/>
        </w:rPr>
      </w:pPr>
      <w:r w:rsidRPr="00B9687E">
        <w:rPr>
          <w:rFonts w:ascii="Arial" w:eastAsia="Times New Roman" w:hAnsi="Arial" w:cs="Arial"/>
          <w:b/>
          <w:bCs/>
          <w:color w:val="000000"/>
          <w:kern w:val="36"/>
          <w:sz w:val="20"/>
          <w:szCs w:val="20"/>
          <w:lang w:eastAsia="es-ES"/>
        </w:rPr>
        <w:t>INGRESOS EXTRAORDINARIOS</w:t>
      </w:r>
    </w:p>
    <w:p w:rsidR="009F3F72" w:rsidRPr="00B9687E" w:rsidRDefault="009F3F72" w:rsidP="00DF22F5">
      <w:pPr>
        <w:spacing w:after="0" w:line="240" w:lineRule="auto"/>
        <w:jc w:val="center"/>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ÚNICO</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los Empréstitos, Subsidios y los Provenientes del Estado o la Federación</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44.- </w:t>
      </w:r>
      <w:r w:rsidRPr="00B9687E">
        <w:rPr>
          <w:rFonts w:ascii="Arial" w:eastAsia="Times New Roman" w:hAnsi="Arial" w:cs="Arial"/>
          <w:color w:val="000000"/>
          <w:sz w:val="20"/>
          <w:szCs w:val="20"/>
          <w:lang w:eastAsia="es-ES"/>
        </w:rPr>
        <w:t>Son ingresos extraordinarios, los empréstitos, los subsidios o aquellos que reciban de la federación o del estado por conceptos diferentes a participaciones o aportaciones.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0F254C"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T r a n s i t o r i o</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único.- </w:t>
      </w:r>
      <w:r w:rsidRPr="00B9687E">
        <w:rPr>
          <w:rFonts w:ascii="Arial" w:eastAsia="Times New Roman" w:hAnsi="Arial" w:cs="Arial"/>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9F3F72" w:rsidRDefault="009F3F72" w:rsidP="008D200A">
      <w:pPr>
        <w:spacing w:after="0" w:line="360" w:lineRule="auto"/>
        <w:jc w:val="both"/>
        <w:rPr>
          <w:rFonts w:ascii="Arial" w:eastAsia="Times New Roman" w:hAnsi="Arial" w:cs="Arial"/>
          <w:sz w:val="20"/>
          <w:szCs w:val="20"/>
          <w:lang w:eastAsia="es-ES"/>
        </w:rPr>
      </w:pPr>
    </w:p>
    <w:p w:rsidR="00212E4A" w:rsidRPr="00225B5C" w:rsidRDefault="00212E4A" w:rsidP="00212E4A">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212E4A" w:rsidRDefault="00212E4A" w:rsidP="00212E4A">
      <w:pPr>
        <w:spacing w:after="0" w:line="360" w:lineRule="auto"/>
        <w:jc w:val="both"/>
        <w:rPr>
          <w:rFonts w:ascii="Arial" w:hAnsi="Arial" w:cs="Arial"/>
          <w:sz w:val="20"/>
          <w:szCs w:val="20"/>
        </w:rPr>
      </w:pPr>
    </w:p>
    <w:p w:rsidR="00212E4A" w:rsidRDefault="00212E4A" w:rsidP="00212E4A">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212E4A" w:rsidRDefault="00212E4A" w:rsidP="00212E4A">
      <w:pPr>
        <w:spacing w:after="0" w:line="360" w:lineRule="auto"/>
        <w:jc w:val="both"/>
        <w:rPr>
          <w:rFonts w:ascii="Arial" w:hAnsi="Arial" w:cs="Arial"/>
          <w:sz w:val="20"/>
          <w:szCs w:val="20"/>
        </w:rPr>
      </w:pPr>
    </w:p>
    <w:p w:rsidR="00212E4A" w:rsidRDefault="00212E4A" w:rsidP="00212E4A">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212E4A" w:rsidRDefault="00212E4A" w:rsidP="00212E4A">
      <w:pPr>
        <w:spacing w:after="0" w:line="360" w:lineRule="auto"/>
        <w:jc w:val="both"/>
        <w:rPr>
          <w:rFonts w:ascii="Arial" w:hAnsi="Arial" w:cs="Arial"/>
          <w:sz w:val="20"/>
          <w:szCs w:val="20"/>
        </w:rPr>
      </w:pPr>
    </w:p>
    <w:p w:rsidR="00212E4A" w:rsidRDefault="00212E4A" w:rsidP="00212E4A">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212E4A" w:rsidRDefault="00212E4A" w:rsidP="00212E4A">
      <w:pPr>
        <w:spacing w:after="0" w:line="360" w:lineRule="auto"/>
        <w:jc w:val="both"/>
        <w:rPr>
          <w:rFonts w:ascii="Arial" w:hAnsi="Arial" w:cs="Arial"/>
          <w:sz w:val="20"/>
          <w:szCs w:val="20"/>
        </w:rPr>
      </w:pPr>
    </w:p>
    <w:p w:rsidR="00212E4A" w:rsidRDefault="00212E4A" w:rsidP="00212E4A">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212E4A" w:rsidRDefault="00212E4A" w:rsidP="00212E4A">
      <w:pPr>
        <w:spacing w:after="0" w:line="360" w:lineRule="auto"/>
        <w:jc w:val="both"/>
        <w:rPr>
          <w:rFonts w:ascii="Arial" w:hAnsi="Arial" w:cs="Arial"/>
          <w:sz w:val="20"/>
          <w:szCs w:val="20"/>
        </w:rPr>
      </w:pPr>
    </w:p>
    <w:p w:rsidR="00212E4A" w:rsidRPr="00225B5C" w:rsidRDefault="00212E4A" w:rsidP="00212E4A">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212E4A" w:rsidRDefault="00212E4A" w:rsidP="00212E4A">
      <w:pPr>
        <w:spacing w:after="0" w:line="360" w:lineRule="auto"/>
        <w:jc w:val="both"/>
        <w:rPr>
          <w:rFonts w:ascii="Arial" w:hAnsi="Arial" w:cs="Arial"/>
          <w:sz w:val="20"/>
          <w:szCs w:val="20"/>
        </w:rPr>
      </w:pPr>
    </w:p>
    <w:p w:rsidR="00212E4A" w:rsidRDefault="00212E4A" w:rsidP="00212E4A">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212E4A" w:rsidRDefault="00212E4A" w:rsidP="00212E4A">
      <w:pPr>
        <w:spacing w:after="0" w:line="360" w:lineRule="auto"/>
        <w:jc w:val="both"/>
        <w:rPr>
          <w:rFonts w:ascii="Arial" w:hAnsi="Arial" w:cs="Arial"/>
          <w:sz w:val="20"/>
          <w:szCs w:val="20"/>
        </w:rPr>
      </w:pPr>
    </w:p>
    <w:p w:rsidR="00212E4A" w:rsidRDefault="00212E4A" w:rsidP="00212E4A">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212E4A" w:rsidRDefault="00212E4A" w:rsidP="00212E4A">
      <w:pPr>
        <w:spacing w:after="0" w:line="240" w:lineRule="auto"/>
        <w:jc w:val="center"/>
        <w:rPr>
          <w:rFonts w:ascii="Arial" w:hAnsi="Arial" w:cs="Arial"/>
          <w:b/>
          <w:sz w:val="20"/>
          <w:szCs w:val="20"/>
        </w:rPr>
      </w:pPr>
    </w:p>
    <w:p w:rsidR="00212E4A" w:rsidRPr="00225B5C" w:rsidRDefault="00212E4A" w:rsidP="00212E4A">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212E4A" w:rsidRPr="00225B5C" w:rsidRDefault="00212E4A" w:rsidP="00212E4A">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212E4A" w:rsidRPr="00225B5C" w:rsidRDefault="00212E4A" w:rsidP="00212E4A">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212E4A" w:rsidRDefault="00212E4A" w:rsidP="00212E4A">
      <w:pPr>
        <w:spacing w:after="0" w:line="240" w:lineRule="auto"/>
        <w:jc w:val="both"/>
        <w:rPr>
          <w:rFonts w:ascii="Arial" w:hAnsi="Arial" w:cs="Arial"/>
          <w:b/>
          <w:sz w:val="20"/>
          <w:szCs w:val="20"/>
        </w:rPr>
      </w:pPr>
    </w:p>
    <w:p w:rsidR="00212E4A" w:rsidRDefault="00212E4A" w:rsidP="00212E4A">
      <w:pPr>
        <w:spacing w:after="0" w:line="240" w:lineRule="auto"/>
        <w:jc w:val="both"/>
        <w:rPr>
          <w:rFonts w:ascii="Arial" w:hAnsi="Arial" w:cs="Arial"/>
          <w:b/>
          <w:sz w:val="20"/>
          <w:szCs w:val="20"/>
        </w:rPr>
      </w:pPr>
    </w:p>
    <w:p w:rsidR="00212E4A" w:rsidRPr="00225B5C" w:rsidRDefault="00212E4A" w:rsidP="00212E4A">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212E4A" w:rsidRPr="00225B5C" w:rsidRDefault="00212E4A" w:rsidP="00212E4A">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212E4A" w:rsidRPr="00225B5C" w:rsidRDefault="00212E4A" w:rsidP="00212E4A">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212E4A" w:rsidRDefault="00212E4A" w:rsidP="008D200A">
      <w:pPr>
        <w:spacing w:after="0" w:line="360" w:lineRule="auto"/>
        <w:jc w:val="both"/>
        <w:rPr>
          <w:rFonts w:ascii="Arial" w:eastAsia="Times New Roman" w:hAnsi="Arial" w:cs="Arial"/>
          <w:sz w:val="20"/>
          <w:szCs w:val="20"/>
          <w:lang w:eastAsia="es-ES"/>
        </w:rPr>
      </w:pPr>
    </w:p>
    <w:p w:rsidR="00D45E53" w:rsidRDefault="00D45E53" w:rsidP="008D200A">
      <w:pPr>
        <w:spacing w:after="0" w:line="360" w:lineRule="auto"/>
        <w:jc w:val="both"/>
        <w:rPr>
          <w:rFonts w:ascii="Arial" w:eastAsia="Times New Roman" w:hAnsi="Arial" w:cs="Arial"/>
          <w:sz w:val="20"/>
          <w:szCs w:val="20"/>
          <w:lang w:eastAsia="es-ES"/>
        </w:rPr>
      </w:pPr>
    </w:p>
    <w:p w:rsidR="00D45E53" w:rsidRDefault="00D45E53" w:rsidP="008D200A">
      <w:pPr>
        <w:spacing w:after="0" w:line="360" w:lineRule="auto"/>
        <w:jc w:val="both"/>
        <w:rPr>
          <w:rFonts w:ascii="Arial" w:eastAsia="Times New Roman" w:hAnsi="Arial" w:cs="Arial"/>
          <w:sz w:val="20"/>
          <w:szCs w:val="20"/>
          <w:lang w:eastAsia="es-ES"/>
        </w:rPr>
      </w:pPr>
    </w:p>
    <w:p w:rsidR="00D45E53" w:rsidRPr="00D45E53" w:rsidRDefault="00D45E53" w:rsidP="00D45E53">
      <w:pPr>
        <w:spacing w:after="0" w:line="240" w:lineRule="auto"/>
        <w:jc w:val="center"/>
        <w:rPr>
          <w:rFonts w:ascii="Arial" w:eastAsia="Times New Roman" w:hAnsi="Arial" w:cs="Arial"/>
          <w:b/>
          <w:sz w:val="21"/>
          <w:szCs w:val="21"/>
          <w:lang w:eastAsia="es-ES"/>
        </w:rPr>
      </w:pPr>
      <w:r>
        <w:rPr>
          <w:rFonts w:ascii="Arial" w:eastAsia="Times New Roman" w:hAnsi="Arial" w:cs="Arial"/>
          <w:b/>
          <w:sz w:val="21"/>
          <w:szCs w:val="21"/>
          <w:lang w:eastAsia="es-ES"/>
        </w:rPr>
        <w:lastRenderedPageBreak/>
        <w:t>DECRETO 639</w:t>
      </w:r>
      <w:r w:rsidRPr="00D45E53">
        <w:rPr>
          <w:rFonts w:ascii="Arial" w:eastAsia="Times New Roman" w:hAnsi="Arial" w:cs="Arial"/>
          <w:b/>
          <w:sz w:val="21"/>
          <w:szCs w:val="21"/>
          <w:lang w:eastAsia="es-ES"/>
        </w:rPr>
        <w:t>/2023</w:t>
      </w:r>
    </w:p>
    <w:p w:rsidR="00D45E53" w:rsidRPr="00D45E53" w:rsidRDefault="00D45E53" w:rsidP="00D45E53">
      <w:pPr>
        <w:spacing w:after="0" w:line="240" w:lineRule="auto"/>
        <w:jc w:val="center"/>
        <w:rPr>
          <w:rFonts w:ascii="Arial" w:eastAsia="Times New Roman" w:hAnsi="Arial" w:cs="Arial"/>
          <w:b/>
          <w:color w:val="000000"/>
          <w:sz w:val="21"/>
          <w:szCs w:val="21"/>
          <w:lang w:eastAsia="es-ES"/>
        </w:rPr>
      </w:pPr>
      <w:r w:rsidRPr="00D45E53">
        <w:rPr>
          <w:rFonts w:ascii="Arial" w:eastAsia="Times New Roman" w:hAnsi="Arial" w:cs="Arial"/>
          <w:b/>
          <w:color w:val="000000"/>
          <w:sz w:val="21"/>
          <w:szCs w:val="21"/>
          <w:lang w:eastAsia="es-ES"/>
        </w:rPr>
        <w:t xml:space="preserve">Publicado en el Diario Oficial del Gobierno del Estado </w:t>
      </w:r>
    </w:p>
    <w:p w:rsidR="00D45E53" w:rsidRPr="00D45E53" w:rsidRDefault="00D45E53" w:rsidP="00D45E53">
      <w:pPr>
        <w:spacing w:after="0" w:line="240" w:lineRule="auto"/>
        <w:jc w:val="center"/>
        <w:rPr>
          <w:rFonts w:ascii="Arial" w:eastAsia="Times New Roman" w:hAnsi="Arial" w:cs="Arial"/>
          <w:b/>
          <w:color w:val="000000"/>
          <w:sz w:val="21"/>
          <w:szCs w:val="21"/>
          <w:lang w:eastAsia="es-ES"/>
        </w:rPr>
      </w:pPr>
      <w:proofErr w:type="gramStart"/>
      <w:r w:rsidRPr="00D45E53">
        <w:rPr>
          <w:rFonts w:ascii="Arial" w:eastAsia="Times New Roman" w:hAnsi="Arial" w:cs="Arial"/>
          <w:b/>
          <w:color w:val="000000"/>
          <w:sz w:val="21"/>
          <w:szCs w:val="21"/>
          <w:lang w:eastAsia="es-ES"/>
        </w:rPr>
        <w:t>el</w:t>
      </w:r>
      <w:proofErr w:type="gramEnd"/>
      <w:r w:rsidRPr="00D45E53">
        <w:rPr>
          <w:rFonts w:ascii="Arial" w:eastAsia="Times New Roman" w:hAnsi="Arial" w:cs="Arial"/>
          <w:b/>
          <w:color w:val="000000"/>
          <w:sz w:val="21"/>
          <w:szCs w:val="21"/>
          <w:lang w:eastAsia="es-ES"/>
        </w:rPr>
        <w:t xml:space="preserve"> 15 de junio 2023.</w:t>
      </w:r>
    </w:p>
    <w:p w:rsidR="00D45E53" w:rsidRPr="00D45E53" w:rsidRDefault="00D45E53" w:rsidP="00D45E53">
      <w:pPr>
        <w:spacing w:after="0" w:line="360" w:lineRule="auto"/>
        <w:jc w:val="center"/>
        <w:rPr>
          <w:rFonts w:ascii="Arial" w:eastAsia="Times New Roman" w:hAnsi="Arial" w:cs="Arial"/>
          <w:b/>
          <w:sz w:val="21"/>
          <w:szCs w:val="21"/>
          <w:lang w:eastAsia="es-ES"/>
        </w:rPr>
      </w:pPr>
    </w:p>
    <w:p w:rsidR="00D45E53" w:rsidRPr="00D45E53" w:rsidRDefault="00D45E53" w:rsidP="00D45E53">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21"/>
          <w:szCs w:val="21"/>
          <w:lang w:val="es-ES_tradnl" w:eastAsia="es-ES"/>
        </w:rPr>
      </w:pPr>
      <w:r w:rsidRPr="00D45E53">
        <w:rPr>
          <w:rFonts w:ascii="Arial" w:eastAsia="Times New Roman" w:hAnsi="Arial" w:cs="Arial"/>
          <w:b/>
          <w:sz w:val="21"/>
          <w:szCs w:val="21"/>
          <w:lang w:val="es-ES_tradnl" w:eastAsia="es-ES"/>
        </w:rPr>
        <w:t>DECRETO</w:t>
      </w:r>
    </w:p>
    <w:p w:rsidR="00D45E53" w:rsidRDefault="00D45E53" w:rsidP="00D45E53">
      <w:pPr>
        <w:pBdr>
          <w:top w:val="nil"/>
          <w:left w:val="nil"/>
          <w:bottom w:val="nil"/>
          <w:right w:val="nil"/>
          <w:between w:val="nil"/>
          <w:bar w:val="nil"/>
        </w:pBdr>
        <w:spacing w:after="0" w:line="240" w:lineRule="auto"/>
        <w:jc w:val="center"/>
        <w:rPr>
          <w:rFonts w:ascii="Arial" w:eastAsia="Times New Roman" w:hAnsi="Arial" w:cs="Arial"/>
          <w:b/>
          <w:sz w:val="21"/>
          <w:szCs w:val="21"/>
          <w:lang w:eastAsia="es-ES"/>
        </w:rPr>
      </w:pPr>
      <w:r w:rsidRPr="00D45E53">
        <w:rPr>
          <w:rFonts w:ascii="Arial" w:eastAsia="Times New Roman" w:hAnsi="Arial" w:cs="Arial"/>
          <w:b/>
          <w:sz w:val="21"/>
          <w:szCs w:val="21"/>
          <w:lang w:eastAsia="es-ES"/>
        </w:rPr>
        <w:t xml:space="preserve">Por el que se modifica la Ley de Ingresos del Municipio de </w:t>
      </w:r>
      <w:proofErr w:type="spellStart"/>
      <w:r w:rsidRPr="00D45E53">
        <w:rPr>
          <w:rFonts w:ascii="Arial" w:eastAsia="Times New Roman" w:hAnsi="Arial" w:cs="Arial"/>
          <w:b/>
          <w:sz w:val="21"/>
          <w:szCs w:val="21"/>
          <w:lang w:eastAsia="es-ES"/>
        </w:rPr>
        <w:t>Hoctún</w:t>
      </w:r>
      <w:proofErr w:type="spellEnd"/>
      <w:r w:rsidRPr="00D45E53">
        <w:rPr>
          <w:rFonts w:ascii="Arial" w:eastAsia="Times New Roman" w:hAnsi="Arial" w:cs="Arial"/>
          <w:b/>
          <w:sz w:val="21"/>
          <w:szCs w:val="21"/>
          <w:lang w:eastAsia="es-ES"/>
        </w:rPr>
        <w:t>, Yucatán, para el Ejercicio Fiscal 2023</w:t>
      </w:r>
    </w:p>
    <w:p w:rsidR="00D45E53" w:rsidRPr="00D45E53" w:rsidRDefault="00D45E53" w:rsidP="00D45E53">
      <w:pPr>
        <w:pBdr>
          <w:top w:val="nil"/>
          <w:left w:val="nil"/>
          <w:bottom w:val="nil"/>
          <w:right w:val="nil"/>
          <w:between w:val="nil"/>
          <w:bar w:val="nil"/>
        </w:pBdr>
        <w:spacing w:after="0" w:line="360" w:lineRule="auto"/>
        <w:jc w:val="both"/>
        <w:rPr>
          <w:rFonts w:ascii="Arial" w:eastAsia="Times New Roman" w:hAnsi="Arial" w:cs="Arial"/>
          <w:color w:val="000000"/>
          <w:sz w:val="21"/>
          <w:szCs w:val="21"/>
          <w:lang w:val="es-MX" w:eastAsia="es-ES"/>
        </w:rPr>
      </w:pPr>
    </w:p>
    <w:p w:rsidR="00D45E53" w:rsidRPr="00D45E53" w:rsidRDefault="00D45E53" w:rsidP="00D45E53">
      <w:pPr>
        <w:spacing w:after="0" w:line="240" w:lineRule="auto"/>
        <w:jc w:val="both"/>
        <w:rPr>
          <w:rFonts w:ascii="Arial" w:eastAsia="Times New Roman" w:hAnsi="Arial" w:cs="Arial"/>
          <w:sz w:val="21"/>
          <w:szCs w:val="21"/>
          <w:lang w:eastAsia="es-ES"/>
        </w:rPr>
      </w:pPr>
      <w:r w:rsidRPr="00D45E53">
        <w:rPr>
          <w:rFonts w:ascii="Arial" w:eastAsia="Times New Roman" w:hAnsi="Arial" w:cs="Arial"/>
          <w:b/>
          <w:sz w:val="21"/>
          <w:szCs w:val="21"/>
          <w:lang w:eastAsia="es-ES"/>
        </w:rPr>
        <w:t xml:space="preserve">Artículo Único. </w:t>
      </w:r>
      <w:r w:rsidRPr="00D45E53">
        <w:rPr>
          <w:rFonts w:ascii="Arial" w:eastAsia="Times New Roman" w:hAnsi="Arial" w:cs="Arial"/>
          <w:sz w:val="21"/>
          <w:szCs w:val="21"/>
          <w:lang w:eastAsia="es-ES"/>
        </w:rPr>
        <w:t>Se adicionan los artículos 24 Bis y 2</w:t>
      </w:r>
      <w:r w:rsidRPr="00D45E53">
        <w:rPr>
          <w:rFonts w:ascii="Arial" w:eastAsia="Times New Roman" w:hAnsi="Arial" w:cs="Arial"/>
          <w:sz w:val="21"/>
          <w:szCs w:val="21"/>
          <w:lang w:eastAsia="es-ES"/>
        </w:rPr>
        <w:t xml:space="preserve">4 Ter a la Ley de Ingresos del </w:t>
      </w:r>
      <w:r w:rsidRPr="00D45E53">
        <w:rPr>
          <w:rFonts w:ascii="Arial" w:eastAsia="Times New Roman" w:hAnsi="Arial" w:cs="Arial"/>
          <w:sz w:val="21"/>
          <w:szCs w:val="21"/>
          <w:lang w:eastAsia="es-ES"/>
        </w:rPr>
        <w:t xml:space="preserve">Municipio de </w:t>
      </w:r>
      <w:proofErr w:type="spellStart"/>
      <w:r w:rsidRPr="00D45E53">
        <w:rPr>
          <w:rFonts w:ascii="Arial" w:eastAsia="Times New Roman" w:hAnsi="Arial" w:cs="Arial"/>
          <w:sz w:val="21"/>
          <w:szCs w:val="21"/>
          <w:lang w:eastAsia="es-ES"/>
        </w:rPr>
        <w:t>Hoctún</w:t>
      </w:r>
      <w:proofErr w:type="spellEnd"/>
      <w:r w:rsidRPr="00D45E53">
        <w:rPr>
          <w:rFonts w:ascii="Arial" w:eastAsia="Times New Roman" w:hAnsi="Arial" w:cs="Arial"/>
          <w:sz w:val="21"/>
          <w:szCs w:val="21"/>
          <w:lang w:eastAsia="es-ES"/>
        </w:rPr>
        <w:t>, para el Ejercicio Fiscal 2023, para quedar como sigue:</w:t>
      </w:r>
    </w:p>
    <w:p w:rsidR="00D45E53" w:rsidRPr="00D45E53" w:rsidRDefault="00D45E53" w:rsidP="00D45E53">
      <w:pPr>
        <w:spacing w:after="0" w:line="360" w:lineRule="auto"/>
        <w:jc w:val="center"/>
        <w:rPr>
          <w:rFonts w:ascii="Arial" w:eastAsia="Times New Roman" w:hAnsi="Arial" w:cs="Arial"/>
          <w:sz w:val="21"/>
          <w:szCs w:val="21"/>
          <w:lang w:eastAsia="es-ES"/>
        </w:rPr>
      </w:pPr>
    </w:p>
    <w:p w:rsidR="00D45E53" w:rsidRPr="00D45E53" w:rsidRDefault="00D45E53" w:rsidP="00D45E53">
      <w:pPr>
        <w:spacing w:after="0" w:line="240" w:lineRule="auto"/>
        <w:jc w:val="center"/>
        <w:rPr>
          <w:rFonts w:ascii="Arial" w:eastAsia="Times New Roman" w:hAnsi="Arial" w:cs="Arial"/>
          <w:b/>
          <w:sz w:val="21"/>
          <w:szCs w:val="21"/>
          <w:lang w:eastAsia="es-ES"/>
        </w:rPr>
      </w:pPr>
      <w:r w:rsidRPr="00D45E53">
        <w:rPr>
          <w:rFonts w:ascii="Arial" w:eastAsia="Times New Roman" w:hAnsi="Arial" w:cs="Arial"/>
          <w:b/>
          <w:sz w:val="21"/>
          <w:szCs w:val="21"/>
          <w:lang w:eastAsia="es-ES"/>
        </w:rPr>
        <w:t>Transitorios</w:t>
      </w:r>
    </w:p>
    <w:p w:rsidR="00D45E53" w:rsidRPr="00D45E53" w:rsidRDefault="00D45E53" w:rsidP="00D45E53">
      <w:pPr>
        <w:spacing w:after="0" w:line="240" w:lineRule="auto"/>
        <w:rPr>
          <w:rFonts w:ascii="Arial" w:eastAsia="Times New Roman" w:hAnsi="Arial" w:cs="Arial"/>
          <w:sz w:val="21"/>
          <w:szCs w:val="21"/>
          <w:lang w:eastAsia="es-ES"/>
        </w:rPr>
      </w:pPr>
    </w:p>
    <w:p w:rsidR="00D45E53" w:rsidRPr="00D45E53" w:rsidRDefault="00D45E53" w:rsidP="00D45E53">
      <w:pPr>
        <w:spacing w:after="0" w:line="240" w:lineRule="auto"/>
        <w:jc w:val="both"/>
        <w:rPr>
          <w:rFonts w:ascii="Arial" w:eastAsia="Times New Roman" w:hAnsi="Arial" w:cs="Arial"/>
          <w:b/>
          <w:sz w:val="21"/>
          <w:szCs w:val="21"/>
          <w:lang w:eastAsia="es-ES"/>
        </w:rPr>
      </w:pPr>
      <w:r w:rsidRPr="00D45E53">
        <w:rPr>
          <w:rFonts w:ascii="Arial" w:eastAsia="Times New Roman" w:hAnsi="Arial" w:cs="Arial"/>
          <w:b/>
          <w:sz w:val="21"/>
          <w:szCs w:val="21"/>
          <w:lang w:eastAsia="es-ES"/>
        </w:rPr>
        <w:t xml:space="preserve">Entrada en vigor </w:t>
      </w:r>
    </w:p>
    <w:p w:rsidR="00D45E53" w:rsidRPr="00D45E53" w:rsidRDefault="00D45E53" w:rsidP="00D45E53">
      <w:pPr>
        <w:spacing w:after="0" w:line="240" w:lineRule="auto"/>
        <w:jc w:val="both"/>
        <w:rPr>
          <w:rFonts w:ascii="Arial" w:eastAsia="Times New Roman" w:hAnsi="Arial" w:cs="Arial"/>
          <w:sz w:val="21"/>
          <w:szCs w:val="21"/>
          <w:lang w:eastAsia="es-ES"/>
        </w:rPr>
      </w:pPr>
    </w:p>
    <w:p w:rsidR="00D45E53" w:rsidRPr="00D45E53" w:rsidRDefault="00D45E53" w:rsidP="00D45E53">
      <w:pPr>
        <w:spacing w:after="0" w:line="240" w:lineRule="auto"/>
        <w:jc w:val="both"/>
        <w:rPr>
          <w:rFonts w:ascii="Arial" w:eastAsia="Times New Roman" w:hAnsi="Arial" w:cs="Arial"/>
          <w:sz w:val="21"/>
          <w:szCs w:val="21"/>
          <w:lang w:eastAsia="es-ES"/>
        </w:rPr>
      </w:pPr>
      <w:r w:rsidRPr="00D45E53">
        <w:rPr>
          <w:rFonts w:ascii="Arial" w:eastAsia="Times New Roman" w:hAnsi="Arial" w:cs="Arial"/>
          <w:b/>
          <w:sz w:val="21"/>
          <w:szCs w:val="21"/>
          <w:lang w:eastAsia="es-ES"/>
        </w:rPr>
        <w:t xml:space="preserve">Artículo Primero. </w:t>
      </w:r>
      <w:r>
        <w:rPr>
          <w:rFonts w:ascii="Arial" w:eastAsia="Times New Roman" w:hAnsi="Arial" w:cs="Arial"/>
          <w:sz w:val="21"/>
          <w:szCs w:val="21"/>
          <w:lang w:eastAsia="es-ES"/>
        </w:rPr>
        <w:t>Este decreto entrará en vigor e</w:t>
      </w:r>
      <w:r w:rsidRPr="00D45E53">
        <w:rPr>
          <w:rFonts w:ascii="Arial" w:eastAsia="Times New Roman" w:hAnsi="Arial" w:cs="Arial"/>
          <w:sz w:val="21"/>
          <w:szCs w:val="21"/>
          <w:lang w:eastAsia="es-ES"/>
        </w:rPr>
        <w:t xml:space="preserve">l día siguiente </w:t>
      </w:r>
      <w:r>
        <w:rPr>
          <w:rFonts w:ascii="Arial" w:eastAsia="Times New Roman" w:hAnsi="Arial" w:cs="Arial"/>
          <w:sz w:val="21"/>
          <w:szCs w:val="21"/>
          <w:lang w:eastAsia="es-ES"/>
        </w:rPr>
        <w:t xml:space="preserve">al </w:t>
      </w:r>
      <w:r w:rsidRPr="00D45E53">
        <w:rPr>
          <w:rFonts w:ascii="Arial" w:eastAsia="Times New Roman" w:hAnsi="Arial" w:cs="Arial"/>
          <w:sz w:val="21"/>
          <w:szCs w:val="21"/>
          <w:lang w:eastAsia="es-ES"/>
        </w:rPr>
        <w:t xml:space="preserve">de su publicación en el Diario Oficial del Gobierno del Estado de Yucatán. </w:t>
      </w:r>
    </w:p>
    <w:p w:rsidR="00D45E53" w:rsidRPr="00D45E53" w:rsidRDefault="00D45E53" w:rsidP="00D45E53">
      <w:pPr>
        <w:spacing w:after="0" w:line="240" w:lineRule="auto"/>
        <w:jc w:val="both"/>
        <w:rPr>
          <w:rFonts w:ascii="Arial" w:eastAsia="Times New Roman" w:hAnsi="Arial" w:cs="Arial"/>
          <w:b/>
          <w:sz w:val="21"/>
          <w:szCs w:val="21"/>
          <w:lang w:eastAsia="es-ES"/>
        </w:rPr>
      </w:pPr>
    </w:p>
    <w:p w:rsidR="00D45E53" w:rsidRPr="00D45E53" w:rsidRDefault="00D45E53" w:rsidP="00D45E53">
      <w:pPr>
        <w:spacing w:after="0" w:line="240" w:lineRule="auto"/>
        <w:jc w:val="both"/>
        <w:rPr>
          <w:rFonts w:ascii="Arial" w:eastAsia="Times New Roman" w:hAnsi="Arial" w:cs="Arial"/>
          <w:b/>
          <w:sz w:val="21"/>
          <w:szCs w:val="21"/>
          <w:lang w:eastAsia="es-ES"/>
        </w:rPr>
      </w:pPr>
      <w:r>
        <w:rPr>
          <w:rFonts w:ascii="Arial" w:eastAsia="Times New Roman" w:hAnsi="Arial" w:cs="Arial"/>
          <w:b/>
          <w:sz w:val="21"/>
          <w:szCs w:val="21"/>
          <w:lang w:eastAsia="es-ES"/>
        </w:rPr>
        <w:t>Adecuación Normativa</w:t>
      </w:r>
    </w:p>
    <w:p w:rsidR="00D45E53" w:rsidRPr="00D45E53" w:rsidRDefault="00D45E53" w:rsidP="00D45E53">
      <w:pPr>
        <w:spacing w:after="0" w:line="240" w:lineRule="auto"/>
        <w:jc w:val="both"/>
        <w:rPr>
          <w:rFonts w:ascii="Arial" w:eastAsia="Times New Roman" w:hAnsi="Arial" w:cs="Arial"/>
          <w:sz w:val="21"/>
          <w:szCs w:val="21"/>
          <w:lang w:eastAsia="es-ES"/>
        </w:rPr>
      </w:pPr>
    </w:p>
    <w:p w:rsidR="00D45E53" w:rsidRDefault="00D45E53" w:rsidP="00D45E53">
      <w:pPr>
        <w:spacing w:after="0" w:line="240" w:lineRule="auto"/>
        <w:jc w:val="both"/>
        <w:rPr>
          <w:rFonts w:ascii="Arial" w:eastAsia="Times New Roman" w:hAnsi="Arial" w:cs="Arial"/>
          <w:sz w:val="21"/>
          <w:szCs w:val="21"/>
          <w:lang w:eastAsia="es-ES"/>
        </w:rPr>
      </w:pPr>
      <w:r w:rsidRPr="00D45E53">
        <w:rPr>
          <w:rFonts w:ascii="Arial" w:eastAsia="Times New Roman" w:hAnsi="Arial" w:cs="Arial"/>
          <w:b/>
          <w:sz w:val="21"/>
          <w:szCs w:val="21"/>
          <w:lang w:eastAsia="es-ES"/>
        </w:rPr>
        <w:t xml:space="preserve">Artículo Segundo. </w:t>
      </w:r>
      <w:r w:rsidRPr="00D45E53">
        <w:rPr>
          <w:rFonts w:ascii="Arial" w:eastAsia="Times New Roman" w:hAnsi="Arial" w:cs="Arial"/>
          <w:sz w:val="21"/>
          <w:szCs w:val="21"/>
          <w:lang w:eastAsia="es-ES"/>
        </w:rPr>
        <w:t xml:space="preserve">La administración municipal del H. Ayuntamiento de </w:t>
      </w:r>
      <w:proofErr w:type="spellStart"/>
      <w:r w:rsidRPr="00D45E53">
        <w:rPr>
          <w:rFonts w:ascii="Arial" w:eastAsia="Times New Roman" w:hAnsi="Arial" w:cs="Arial"/>
          <w:sz w:val="21"/>
          <w:szCs w:val="21"/>
          <w:lang w:eastAsia="es-ES"/>
        </w:rPr>
        <w:t>Hoctún</w:t>
      </w:r>
      <w:proofErr w:type="spellEnd"/>
      <w:r w:rsidRPr="00D45E53">
        <w:rPr>
          <w:rFonts w:ascii="Arial" w:eastAsia="Times New Roman" w:hAnsi="Arial" w:cs="Arial"/>
          <w:sz w:val="21"/>
          <w:szCs w:val="21"/>
          <w:lang w:eastAsia="es-ES"/>
        </w:rPr>
        <w:t>, Yucatán, en el ámbito de sus competencias, realizará las actualizaciones conducentes a los reglamentos y normativas internas a efecto de dar cumplimiento a lo establecido en el presente decreto.</w:t>
      </w:r>
    </w:p>
    <w:p w:rsidR="00D45E53" w:rsidRPr="00D45E53" w:rsidRDefault="00D45E53" w:rsidP="00D45E53">
      <w:pPr>
        <w:spacing w:after="0" w:line="360" w:lineRule="auto"/>
        <w:jc w:val="both"/>
        <w:rPr>
          <w:rFonts w:ascii="Arial" w:eastAsia="Times New Roman" w:hAnsi="Arial" w:cs="Arial"/>
          <w:sz w:val="21"/>
          <w:szCs w:val="21"/>
          <w:lang w:eastAsia="es-ES"/>
        </w:rPr>
      </w:pPr>
    </w:p>
    <w:p w:rsidR="00D45E53" w:rsidRPr="00D45E53" w:rsidRDefault="00D45E53" w:rsidP="00D45E53">
      <w:pPr>
        <w:spacing w:after="0" w:line="240" w:lineRule="auto"/>
        <w:jc w:val="both"/>
        <w:rPr>
          <w:rFonts w:ascii="Arial" w:eastAsia="Times New Roman" w:hAnsi="Arial" w:cs="Arial"/>
          <w:b/>
          <w:sz w:val="21"/>
          <w:szCs w:val="21"/>
          <w:lang w:eastAsia="es-ES"/>
        </w:rPr>
      </w:pPr>
      <w:r w:rsidRPr="00D45E53">
        <w:rPr>
          <w:rFonts w:ascii="Arial" w:eastAsia="Times New Roman" w:hAnsi="Arial" w:cs="Arial"/>
          <w:b/>
          <w:sz w:val="21"/>
          <w:szCs w:val="21"/>
          <w:lang w:eastAsia="es-ES"/>
        </w:rPr>
        <w:t xml:space="preserve">DADO EN LA SEDE DEL RECINTO DEL PODER LEGISLATIVO EN LA CIUDAD DE MÉRIDA, YUCATÁN, ESTADOS UNIDOS MEXICANOS A LOS </w:t>
      </w:r>
      <w:r>
        <w:rPr>
          <w:rFonts w:ascii="Arial" w:eastAsia="Times New Roman" w:hAnsi="Arial" w:cs="Arial"/>
          <w:b/>
          <w:sz w:val="21"/>
          <w:szCs w:val="21"/>
          <w:lang w:eastAsia="es-ES"/>
        </w:rPr>
        <w:t>TREINTA Y UN</w:t>
      </w:r>
      <w:r w:rsidRPr="00D45E53">
        <w:rPr>
          <w:rFonts w:ascii="Arial" w:eastAsia="Times New Roman" w:hAnsi="Arial" w:cs="Arial"/>
          <w:b/>
          <w:sz w:val="21"/>
          <w:szCs w:val="21"/>
          <w:lang w:eastAsia="es-ES"/>
        </w:rPr>
        <w:t xml:space="preserve"> DÍAS DEL MES DE MAYO DEL AÑO DOS MIL VEINTITRÉS.- PRESIDENTE DIPUTADO ERIK JOSÉ RIHANI GONZÁLEZ.- SECRETARIA DIPUTADA KARLA VANESSA SALAZAR GONZÁLEZ.- SECRETARIO DIPUTADO RAFAEL ALEJANDRO ECHAZARRETA TORRES.- RÚBRICAS.” </w:t>
      </w:r>
    </w:p>
    <w:p w:rsidR="00D45E53" w:rsidRPr="00D45E53" w:rsidRDefault="00D45E53" w:rsidP="00D45E53">
      <w:pPr>
        <w:spacing w:after="0" w:line="240" w:lineRule="auto"/>
        <w:jc w:val="both"/>
        <w:rPr>
          <w:rFonts w:ascii="Arial" w:eastAsia="Times New Roman" w:hAnsi="Arial" w:cs="Arial"/>
          <w:sz w:val="21"/>
          <w:szCs w:val="21"/>
          <w:lang w:eastAsia="es-ES"/>
        </w:rPr>
      </w:pPr>
    </w:p>
    <w:p w:rsidR="00D45E53" w:rsidRPr="00D45E53" w:rsidRDefault="00D45E53" w:rsidP="00D45E53">
      <w:pPr>
        <w:spacing w:after="0" w:line="240" w:lineRule="auto"/>
        <w:jc w:val="both"/>
        <w:rPr>
          <w:rFonts w:ascii="Arial" w:eastAsia="Times New Roman" w:hAnsi="Arial" w:cs="Arial"/>
          <w:sz w:val="21"/>
          <w:szCs w:val="21"/>
          <w:lang w:eastAsia="es-ES"/>
        </w:rPr>
      </w:pPr>
      <w:r w:rsidRPr="00D45E53">
        <w:rPr>
          <w:rFonts w:ascii="Arial" w:eastAsia="Times New Roman" w:hAnsi="Arial" w:cs="Arial"/>
          <w:sz w:val="21"/>
          <w:szCs w:val="21"/>
          <w:lang w:eastAsia="es-ES"/>
        </w:rPr>
        <w:t xml:space="preserve">Y, por tanto, mando se imprima, publique y circule para su conocimiento y debido cumplimiento. </w:t>
      </w:r>
    </w:p>
    <w:p w:rsidR="00D45E53" w:rsidRPr="00D45E53" w:rsidRDefault="00D45E53" w:rsidP="00D45E53">
      <w:pPr>
        <w:spacing w:after="0" w:line="240" w:lineRule="auto"/>
        <w:jc w:val="both"/>
        <w:rPr>
          <w:rFonts w:ascii="Arial" w:eastAsia="Times New Roman" w:hAnsi="Arial" w:cs="Arial"/>
          <w:sz w:val="21"/>
          <w:szCs w:val="21"/>
          <w:lang w:eastAsia="es-ES"/>
        </w:rPr>
      </w:pPr>
    </w:p>
    <w:p w:rsidR="00D45E53" w:rsidRPr="00D45E53" w:rsidRDefault="00D45E53" w:rsidP="00D45E53">
      <w:pPr>
        <w:spacing w:after="0" w:line="240" w:lineRule="auto"/>
        <w:jc w:val="both"/>
        <w:rPr>
          <w:rFonts w:ascii="Arial" w:eastAsia="Times New Roman" w:hAnsi="Arial" w:cs="Arial"/>
          <w:bCs/>
          <w:sz w:val="21"/>
          <w:szCs w:val="21"/>
          <w:lang w:eastAsia="es-ES"/>
        </w:rPr>
      </w:pPr>
      <w:r w:rsidRPr="00D45E53">
        <w:rPr>
          <w:rFonts w:ascii="Arial" w:eastAsia="Times New Roman" w:hAnsi="Arial" w:cs="Arial"/>
          <w:sz w:val="21"/>
          <w:szCs w:val="21"/>
          <w:lang w:eastAsia="es-ES"/>
        </w:rPr>
        <w:t>Se expide este decreto en la sede del Poder Ejecutivo, en Mérida, Yucatán, a 13 de junio de 2023.</w:t>
      </w:r>
      <w:r w:rsidRPr="00D45E53">
        <w:rPr>
          <w:rFonts w:ascii="Arial" w:eastAsia="Times New Roman" w:hAnsi="Arial" w:cs="Arial"/>
          <w:bCs/>
          <w:sz w:val="21"/>
          <w:szCs w:val="21"/>
          <w:lang w:eastAsia="es-ES"/>
        </w:rPr>
        <w:t xml:space="preserve"> </w:t>
      </w:r>
    </w:p>
    <w:p w:rsidR="00D45E53" w:rsidRPr="00D45E53" w:rsidRDefault="00D45E53" w:rsidP="00D45E53">
      <w:pPr>
        <w:spacing w:after="0" w:line="240" w:lineRule="auto"/>
        <w:jc w:val="center"/>
        <w:rPr>
          <w:rFonts w:ascii="Arial" w:eastAsia="Times New Roman" w:hAnsi="Arial" w:cs="Arial"/>
          <w:bCs/>
          <w:sz w:val="21"/>
          <w:szCs w:val="21"/>
          <w:lang w:eastAsia="es-ES"/>
        </w:rPr>
      </w:pPr>
    </w:p>
    <w:p w:rsidR="00D45E53" w:rsidRPr="00D45E53" w:rsidRDefault="00D45E53" w:rsidP="00D45E53">
      <w:pPr>
        <w:spacing w:after="0" w:line="240" w:lineRule="auto"/>
        <w:jc w:val="center"/>
        <w:rPr>
          <w:rFonts w:ascii="Arial" w:eastAsia="Times New Roman" w:hAnsi="Arial" w:cs="Arial"/>
          <w:b/>
          <w:bCs/>
          <w:sz w:val="21"/>
          <w:szCs w:val="21"/>
          <w:lang w:eastAsia="es-ES"/>
        </w:rPr>
      </w:pPr>
      <w:proofErr w:type="gramStart"/>
      <w:r w:rsidRPr="00D45E53">
        <w:rPr>
          <w:rFonts w:ascii="Arial" w:eastAsia="Times New Roman" w:hAnsi="Arial" w:cs="Arial"/>
          <w:b/>
          <w:bCs/>
          <w:sz w:val="21"/>
          <w:szCs w:val="21"/>
          <w:lang w:eastAsia="es-ES"/>
        </w:rPr>
        <w:t>( RÚBRICA</w:t>
      </w:r>
      <w:proofErr w:type="gramEnd"/>
      <w:r w:rsidRPr="00D45E53">
        <w:rPr>
          <w:rFonts w:ascii="Arial" w:eastAsia="Times New Roman" w:hAnsi="Arial" w:cs="Arial"/>
          <w:b/>
          <w:bCs/>
          <w:sz w:val="21"/>
          <w:szCs w:val="21"/>
          <w:lang w:eastAsia="es-ES"/>
        </w:rPr>
        <w:t xml:space="preserve"> )</w:t>
      </w:r>
    </w:p>
    <w:p w:rsidR="00D45E53" w:rsidRPr="00D45E53" w:rsidRDefault="00D45E53" w:rsidP="00D45E53">
      <w:pPr>
        <w:spacing w:after="0" w:line="240" w:lineRule="auto"/>
        <w:jc w:val="center"/>
        <w:rPr>
          <w:rFonts w:ascii="Arial" w:eastAsia="Times New Roman" w:hAnsi="Arial" w:cs="Arial"/>
          <w:b/>
          <w:bCs/>
          <w:sz w:val="21"/>
          <w:szCs w:val="21"/>
          <w:lang w:eastAsia="es-ES"/>
        </w:rPr>
      </w:pPr>
    </w:p>
    <w:p w:rsidR="00D45E53" w:rsidRPr="00D45E53" w:rsidRDefault="00D45E53" w:rsidP="00D45E53">
      <w:pPr>
        <w:spacing w:after="0" w:line="240" w:lineRule="auto"/>
        <w:jc w:val="center"/>
        <w:rPr>
          <w:rFonts w:ascii="Arial" w:eastAsia="Times New Roman" w:hAnsi="Arial" w:cs="Arial"/>
          <w:b/>
          <w:bCs/>
          <w:sz w:val="21"/>
          <w:szCs w:val="21"/>
          <w:lang w:eastAsia="es-ES"/>
        </w:rPr>
      </w:pPr>
      <w:r w:rsidRPr="00D45E53">
        <w:rPr>
          <w:rFonts w:ascii="Arial" w:eastAsia="Times New Roman" w:hAnsi="Arial" w:cs="Arial"/>
          <w:b/>
          <w:bCs/>
          <w:sz w:val="21"/>
          <w:szCs w:val="21"/>
          <w:lang w:eastAsia="es-ES"/>
        </w:rPr>
        <w:t xml:space="preserve">Lic. Mauricio Vila </w:t>
      </w:r>
      <w:proofErr w:type="spellStart"/>
      <w:r w:rsidRPr="00D45E53">
        <w:rPr>
          <w:rFonts w:ascii="Arial" w:eastAsia="Times New Roman" w:hAnsi="Arial" w:cs="Arial"/>
          <w:b/>
          <w:bCs/>
          <w:sz w:val="21"/>
          <w:szCs w:val="21"/>
          <w:lang w:eastAsia="es-ES"/>
        </w:rPr>
        <w:t>Dosal</w:t>
      </w:r>
      <w:proofErr w:type="spellEnd"/>
    </w:p>
    <w:p w:rsidR="00D45E53" w:rsidRPr="00D45E53" w:rsidRDefault="00D45E53" w:rsidP="00D45E53">
      <w:pPr>
        <w:spacing w:after="0" w:line="240" w:lineRule="auto"/>
        <w:jc w:val="center"/>
        <w:rPr>
          <w:rFonts w:ascii="Arial" w:eastAsia="Times New Roman" w:hAnsi="Arial" w:cs="Arial"/>
          <w:b/>
          <w:bCs/>
          <w:sz w:val="21"/>
          <w:szCs w:val="21"/>
          <w:lang w:eastAsia="es-ES"/>
        </w:rPr>
      </w:pPr>
      <w:r w:rsidRPr="00D45E53">
        <w:rPr>
          <w:rFonts w:ascii="Arial" w:eastAsia="Times New Roman" w:hAnsi="Arial" w:cs="Arial"/>
          <w:b/>
          <w:bCs/>
          <w:sz w:val="21"/>
          <w:szCs w:val="21"/>
          <w:lang w:eastAsia="es-ES"/>
        </w:rPr>
        <w:t>Gobernador del Estado de Yucatán</w:t>
      </w:r>
    </w:p>
    <w:p w:rsidR="00D45E53" w:rsidRPr="00D45E53" w:rsidRDefault="00D45E53" w:rsidP="00D45E53">
      <w:pPr>
        <w:spacing w:after="0" w:line="240" w:lineRule="auto"/>
        <w:jc w:val="both"/>
        <w:rPr>
          <w:rFonts w:ascii="Arial" w:eastAsia="Times New Roman" w:hAnsi="Arial" w:cs="Arial"/>
          <w:b/>
          <w:bCs/>
          <w:sz w:val="21"/>
          <w:szCs w:val="21"/>
          <w:lang w:eastAsia="es-ES"/>
        </w:rPr>
      </w:pPr>
    </w:p>
    <w:p w:rsidR="00D45E53" w:rsidRPr="00D45E53" w:rsidRDefault="00D45E53" w:rsidP="00D45E53">
      <w:pPr>
        <w:spacing w:after="0" w:line="240" w:lineRule="auto"/>
        <w:jc w:val="both"/>
        <w:rPr>
          <w:rFonts w:ascii="Arial" w:eastAsia="Times New Roman" w:hAnsi="Arial" w:cs="Arial"/>
          <w:b/>
          <w:bCs/>
          <w:sz w:val="21"/>
          <w:szCs w:val="21"/>
          <w:lang w:eastAsia="es-ES"/>
        </w:rPr>
      </w:pPr>
      <w:proofErr w:type="gramStart"/>
      <w:r w:rsidRPr="00D45E53">
        <w:rPr>
          <w:rFonts w:ascii="Arial" w:eastAsia="Times New Roman" w:hAnsi="Arial" w:cs="Arial"/>
          <w:b/>
          <w:bCs/>
          <w:sz w:val="21"/>
          <w:szCs w:val="21"/>
          <w:lang w:eastAsia="es-ES"/>
        </w:rPr>
        <w:t>( RÚBRICA</w:t>
      </w:r>
      <w:proofErr w:type="gramEnd"/>
      <w:r w:rsidRPr="00D45E53">
        <w:rPr>
          <w:rFonts w:ascii="Arial" w:eastAsia="Times New Roman" w:hAnsi="Arial" w:cs="Arial"/>
          <w:b/>
          <w:bCs/>
          <w:sz w:val="21"/>
          <w:szCs w:val="21"/>
          <w:lang w:eastAsia="es-ES"/>
        </w:rPr>
        <w:t xml:space="preserve"> ) </w:t>
      </w:r>
    </w:p>
    <w:p w:rsidR="00D45E53" w:rsidRPr="00D45E53" w:rsidRDefault="00D45E53" w:rsidP="00D45E53">
      <w:pPr>
        <w:spacing w:after="0" w:line="240" w:lineRule="auto"/>
        <w:jc w:val="both"/>
        <w:rPr>
          <w:rFonts w:ascii="Arial" w:eastAsia="Times New Roman" w:hAnsi="Arial" w:cs="Arial"/>
          <w:b/>
          <w:bCs/>
          <w:sz w:val="21"/>
          <w:szCs w:val="21"/>
          <w:lang w:eastAsia="es-ES"/>
        </w:rPr>
      </w:pPr>
    </w:p>
    <w:p w:rsidR="00D45E53" w:rsidRPr="00D45E53" w:rsidRDefault="00D45E53" w:rsidP="00D45E53">
      <w:pPr>
        <w:spacing w:after="0" w:line="240" w:lineRule="auto"/>
        <w:jc w:val="both"/>
        <w:rPr>
          <w:rFonts w:ascii="Arial" w:eastAsia="Times New Roman" w:hAnsi="Arial" w:cs="Arial"/>
          <w:b/>
          <w:bCs/>
          <w:sz w:val="21"/>
          <w:szCs w:val="21"/>
          <w:lang w:eastAsia="es-ES"/>
        </w:rPr>
      </w:pPr>
      <w:proofErr w:type="spellStart"/>
      <w:r w:rsidRPr="00D45E53">
        <w:rPr>
          <w:rFonts w:ascii="Arial" w:eastAsia="Times New Roman" w:hAnsi="Arial" w:cs="Arial"/>
          <w:b/>
          <w:bCs/>
          <w:sz w:val="21"/>
          <w:szCs w:val="21"/>
          <w:lang w:eastAsia="es-ES"/>
        </w:rPr>
        <w:t>Abog</w:t>
      </w:r>
      <w:proofErr w:type="spellEnd"/>
      <w:r w:rsidRPr="00D45E53">
        <w:rPr>
          <w:rFonts w:ascii="Arial" w:eastAsia="Times New Roman" w:hAnsi="Arial" w:cs="Arial"/>
          <w:b/>
          <w:bCs/>
          <w:sz w:val="21"/>
          <w:szCs w:val="21"/>
          <w:lang w:eastAsia="es-ES"/>
        </w:rPr>
        <w:t xml:space="preserve">. María Dolores Fritz Sierra </w:t>
      </w:r>
    </w:p>
    <w:p w:rsidR="00D45E53" w:rsidRDefault="00D45E53" w:rsidP="00D45E53">
      <w:pPr>
        <w:spacing w:after="0" w:line="240" w:lineRule="auto"/>
        <w:jc w:val="both"/>
        <w:rPr>
          <w:rFonts w:ascii="Arial" w:eastAsia="Times New Roman" w:hAnsi="Arial" w:cs="Arial"/>
          <w:b/>
          <w:bCs/>
          <w:sz w:val="21"/>
          <w:szCs w:val="21"/>
          <w:lang w:eastAsia="es-ES"/>
        </w:rPr>
      </w:pPr>
      <w:r w:rsidRPr="00D45E53">
        <w:rPr>
          <w:rFonts w:ascii="Arial" w:eastAsia="Times New Roman" w:hAnsi="Arial" w:cs="Arial"/>
          <w:b/>
          <w:bCs/>
          <w:sz w:val="21"/>
          <w:szCs w:val="21"/>
          <w:lang w:eastAsia="es-ES"/>
        </w:rPr>
        <w:t>Secretaria general de Gobierno</w:t>
      </w:r>
    </w:p>
    <w:p w:rsidR="00A53D1A" w:rsidRDefault="00A53D1A" w:rsidP="00D45E53">
      <w:pPr>
        <w:spacing w:after="0" w:line="240" w:lineRule="auto"/>
        <w:jc w:val="both"/>
        <w:rPr>
          <w:rFonts w:ascii="Arial" w:eastAsia="Times New Roman" w:hAnsi="Arial" w:cs="Arial"/>
          <w:b/>
          <w:bCs/>
          <w:sz w:val="21"/>
          <w:szCs w:val="21"/>
          <w:lang w:eastAsia="es-ES"/>
        </w:rPr>
      </w:pPr>
    </w:p>
    <w:p w:rsidR="00A53D1A" w:rsidRDefault="00A53D1A" w:rsidP="00D45E53">
      <w:pPr>
        <w:spacing w:after="0" w:line="240" w:lineRule="auto"/>
        <w:jc w:val="both"/>
        <w:rPr>
          <w:rFonts w:ascii="Arial" w:eastAsia="Times New Roman" w:hAnsi="Arial" w:cs="Arial"/>
          <w:b/>
          <w:bCs/>
          <w:sz w:val="21"/>
          <w:szCs w:val="21"/>
          <w:lang w:eastAsia="es-ES"/>
        </w:rPr>
      </w:pPr>
    </w:p>
    <w:p w:rsidR="00A53D1A" w:rsidRDefault="00A53D1A" w:rsidP="00D45E53">
      <w:pPr>
        <w:spacing w:after="0" w:line="240" w:lineRule="auto"/>
        <w:jc w:val="both"/>
        <w:rPr>
          <w:rFonts w:ascii="Arial" w:eastAsia="Times New Roman" w:hAnsi="Arial" w:cs="Arial"/>
          <w:b/>
          <w:bCs/>
          <w:sz w:val="21"/>
          <w:szCs w:val="21"/>
          <w:lang w:eastAsia="es-ES"/>
        </w:rPr>
      </w:pPr>
    </w:p>
    <w:p w:rsidR="00A53D1A" w:rsidRDefault="00A53D1A" w:rsidP="00D45E53">
      <w:pPr>
        <w:spacing w:after="0" w:line="240" w:lineRule="auto"/>
        <w:jc w:val="both"/>
        <w:rPr>
          <w:rFonts w:ascii="Arial" w:eastAsia="Times New Roman" w:hAnsi="Arial" w:cs="Arial"/>
          <w:b/>
          <w:bCs/>
          <w:sz w:val="21"/>
          <w:szCs w:val="21"/>
          <w:lang w:eastAsia="es-ES"/>
        </w:rPr>
      </w:pPr>
    </w:p>
    <w:p w:rsidR="00A53D1A" w:rsidRDefault="00A53D1A" w:rsidP="00D45E53">
      <w:pPr>
        <w:spacing w:after="0" w:line="240" w:lineRule="auto"/>
        <w:jc w:val="both"/>
        <w:rPr>
          <w:rFonts w:ascii="Arial" w:eastAsia="Times New Roman" w:hAnsi="Arial" w:cs="Arial"/>
          <w:b/>
          <w:bCs/>
          <w:sz w:val="21"/>
          <w:szCs w:val="21"/>
          <w:lang w:eastAsia="es-ES"/>
        </w:rPr>
      </w:pPr>
    </w:p>
    <w:p w:rsidR="00A53D1A" w:rsidRDefault="00A53D1A" w:rsidP="00D45E53">
      <w:pPr>
        <w:spacing w:after="0" w:line="240" w:lineRule="auto"/>
        <w:jc w:val="both"/>
        <w:rPr>
          <w:rFonts w:ascii="Arial" w:eastAsia="Times New Roman" w:hAnsi="Arial" w:cs="Arial"/>
          <w:b/>
          <w:bCs/>
          <w:sz w:val="21"/>
          <w:szCs w:val="21"/>
          <w:lang w:eastAsia="es-ES"/>
        </w:rPr>
      </w:pPr>
    </w:p>
    <w:p w:rsidR="00A53D1A" w:rsidRPr="00531EB6" w:rsidRDefault="00A53D1A" w:rsidP="00A53D1A">
      <w:pPr>
        <w:spacing w:after="0" w:line="240" w:lineRule="auto"/>
        <w:jc w:val="center"/>
        <w:rPr>
          <w:rFonts w:ascii="Arial" w:hAnsi="Arial" w:cs="Arial"/>
          <w:b/>
          <w:bCs/>
        </w:rPr>
      </w:pPr>
      <w:r>
        <w:rPr>
          <w:rFonts w:ascii="Arial" w:hAnsi="Arial" w:cs="Arial"/>
          <w:b/>
          <w:bCs/>
        </w:rPr>
        <w:lastRenderedPageBreak/>
        <w:t>AP</w:t>
      </w:r>
      <w:r w:rsidRPr="00531EB6">
        <w:rPr>
          <w:rFonts w:ascii="Arial" w:hAnsi="Arial" w:cs="Arial"/>
          <w:b/>
          <w:bCs/>
        </w:rPr>
        <w:t>ÉNDICE</w:t>
      </w:r>
    </w:p>
    <w:p w:rsidR="00A53D1A" w:rsidRDefault="00A53D1A" w:rsidP="00A53D1A">
      <w:pPr>
        <w:spacing w:after="0" w:line="240" w:lineRule="auto"/>
        <w:jc w:val="both"/>
        <w:rPr>
          <w:rFonts w:ascii="Arial" w:hAnsi="Arial" w:cs="Arial"/>
          <w:b/>
          <w:bCs/>
        </w:rPr>
      </w:pPr>
    </w:p>
    <w:p w:rsidR="00A53D1A" w:rsidRDefault="00A53D1A" w:rsidP="00A53D1A">
      <w:pPr>
        <w:jc w:val="both"/>
        <w:rPr>
          <w:rFonts w:ascii="Arial" w:hAnsi="Arial" w:cs="Arial"/>
          <w:b/>
          <w:bCs/>
        </w:rPr>
      </w:pPr>
      <w:r w:rsidRPr="00531EB6">
        <w:rPr>
          <w:rFonts w:ascii="Arial" w:hAnsi="Arial" w:cs="Arial"/>
          <w:b/>
          <w:bCs/>
        </w:rPr>
        <w:t xml:space="preserve">Listado de los decretos que derogaron, adicionaron o reformaron </w:t>
      </w:r>
      <w:r>
        <w:rPr>
          <w:rFonts w:ascii="Arial" w:hAnsi="Arial" w:cs="Arial"/>
          <w:b/>
          <w:bCs/>
        </w:rPr>
        <w:t xml:space="preserve">diversos artículos de la Ley de Ingresos del Municipio de </w:t>
      </w:r>
      <w:proofErr w:type="spellStart"/>
      <w:r>
        <w:rPr>
          <w:rFonts w:ascii="Arial" w:hAnsi="Arial" w:cs="Arial"/>
          <w:b/>
          <w:bCs/>
        </w:rPr>
        <w:t>Hoctún</w:t>
      </w:r>
      <w:proofErr w:type="spellEnd"/>
      <w:r>
        <w:rPr>
          <w:rFonts w:ascii="Arial" w:hAnsi="Arial" w:cs="Arial"/>
          <w:b/>
          <w:bCs/>
        </w:rPr>
        <w:t>, Yucatán, para el Ejercicio Fiscal 2023</w:t>
      </w:r>
    </w:p>
    <w:p w:rsidR="00A53D1A" w:rsidRPr="00531EB6" w:rsidRDefault="00A53D1A" w:rsidP="00A53D1A">
      <w:pPr>
        <w:spacing w:after="0"/>
        <w:jc w:val="both"/>
        <w:rPr>
          <w:rFonts w:ascii="Arial" w:hAnsi="Arial" w:cs="Arial"/>
          <w:b/>
          <w:bCs/>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1681"/>
        <w:gridCol w:w="3311"/>
      </w:tblGrid>
      <w:tr w:rsidR="00A53D1A" w:rsidRPr="00531EB6" w:rsidTr="00A53D1A">
        <w:trPr>
          <w:tblHeader/>
          <w:jc w:val="center"/>
        </w:trPr>
        <w:tc>
          <w:tcPr>
            <w:tcW w:w="4564" w:type="dxa"/>
            <w:tcBorders>
              <w:top w:val="single" w:sz="4" w:space="0" w:color="auto"/>
              <w:left w:val="single" w:sz="4" w:space="0" w:color="auto"/>
              <w:bottom w:val="single" w:sz="4" w:space="0" w:color="auto"/>
              <w:right w:val="single" w:sz="4" w:space="0" w:color="auto"/>
            </w:tcBorders>
            <w:shd w:val="clear" w:color="auto" w:fill="E0E0E0"/>
          </w:tcPr>
          <w:p w:rsidR="00A53D1A" w:rsidRPr="00531EB6" w:rsidRDefault="00A53D1A" w:rsidP="007A2CBC">
            <w:pPr>
              <w:jc w:val="center"/>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shd w:val="clear" w:color="auto" w:fill="E0E0E0"/>
          </w:tcPr>
          <w:p w:rsidR="00A53D1A" w:rsidRPr="00531EB6" w:rsidRDefault="00A53D1A" w:rsidP="007A2CBC">
            <w:pPr>
              <w:jc w:val="center"/>
              <w:rPr>
                <w:rFonts w:ascii="Arial" w:hAnsi="Arial" w:cs="Arial"/>
                <w:b/>
                <w:bCs/>
              </w:rPr>
            </w:pPr>
          </w:p>
          <w:p w:rsidR="00A53D1A" w:rsidRPr="00531EB6" w:rsidRDefault="00A53D1A" w:rsidP="007A2CBC">
            <w:pPr>
              <w:jc w:val="center"/>
              <w:rPr>
                <w:rFonts w:ascii="Arial" w:hAnsi="Arial" w:cs="Arial"/>
                <w:b/>
                <w:bCs/>
              </w:rPr>
            </w:pPr>
            <w:r w:rsidRPr="00531EB6">
              <w:rPr>
                <w:rFonts w:ascii="Arial" w:hAnsi="Arial" w:cs="Arial"/>
                <w:b/>
                <w:bCs/>
              </w:rPr>
              <w:t>DECRETO</w:t>
            </w:r>
          </w:p>
        </w:tc>
        <w:tc>
          <w:tcPr>
            <w:tcW w:w="3311" w:type="dxa"/>
            <w:tcBorders>
              <w:top w:val="single" w:sz="4" w:space="0" w:color="auto"/>
              <w:left w:val="single" w:sz="4" w:space="0" w:color="auto"/>
              <w:bottom w:val="single" w:sz="4" w:space="0" w:color="auto"/>
              <w:right w:val="single" w:sz="4" w:space="0" w:color="auto"/>
            </w:tcBorders>
            <w:shd w:val="clear" w:color="auto" w:fill="E0E0E0"/>
            <w:vAlign w:val="center"/>
          </w:tcPr>
          <w:p w:rsidR="00A53D1A" w:rsidRPr="00531EB6" w:rsidRDefault="00A53D1A" w:rsidP="00A53D1A">
            <w:pPr>
              <w:jc w:val="center"/>
              <w:rPr>
                <w:rFonts w:ascii="Arial" w:hAnsi="Arial" w:cs="Arial"/>
                <w:b/>
                <w:bCs/>
              </w:rPr>
            </w:pPr>
            <w:r w:rsidRPr="00531EB6">
              <w:rPr>
                <w:rFonts w:ascii="Arial" w:hAnsi="Arial" w:cs="Arial"/>
                <w:b/>
                <w:bCs/>
              </w:rPr>
              <w:t>FECHA DE PUBLICACIÓN EN EL DIARIO OFICIAL DEL ESTADO DE YUCATÁN</w:t>
            </w:r>
          </w:p>
        </w:tc>
      </w:tr>
      <w:tr w:rsidR="00A53D1A" w:rsidRPr="00531EB6" w:rsidTr="00A53D1A">
        <w:trPr>
          <w:jc w:val="center"/>
        </w:trPr>
        <w:tc>
          <w:tcPr>
            <w:tcW w:w="4564" w:type="dxa"/>
            <w:tcBorders>
              <w:top w:val="single" w:sz="4" w:space="0" w:color="auto"/>
              <w:left w:val="single" w:sz="4" w:space="0" w:color="auto"/>
              <w:bottom w:val="single" w:sz="4" w:space="0" w:color="auto"/>
              <w:right w:val="single" w:sz="4" w:space="0" w:color="auto"/>
            </w:tcBorders>
          </w:tcPr>
          <w:p w:rsidR="00A53D1A" w:rsidRPr="00A53D1A" w:rsidRDefault="00A53D1A" w:rsidP="00A53D1A">
            <w:pPr>
              <w:pStyle w:val="Piedepgina"/>
              <w:jc w:val="both"/>
              <w:rPr>
                <w:rFonts w:ascii="Arial" w:hAnsi="Arial" w:cs="Arial"/>
                <w:bCs/>
                <w:sz w:val="10"/>
                <w:szCs w:val="10"/>
              </w:rPr>
            </w:pPr>
          </w:p>
          <w:p w:rsidR="00A53D1A" w:rsidRPr="00A53D1A" w:rsidRDefault="00A53D1A" w:rsidP="00A53D1A">
            <w:pPr>
              <w:pStyle w:val="Piedepgina"/>
              <w:jc w:val="both"/>
              <w:rPr>
                <w:rFonts w:ascii="Arial" w:hAnsi="Arial" w:cs="Arial"/>
                <w:bCs/>
              </w:rPr>
            </w:pPr>
            <w:r w:rsidRPr="00A53D1A">
              <w:rPr>
                <w:rFonts w:ascii="Arial" w:hAnsi="Arial" w:cs="Arial"/>
                <w:bCs/>
              </w:rPr>
              <w:t xml:space="preserve">Ley de Ingresos del Municipio de </w:t>
            </w:r>
            <w:proofErr w:type="spellStart"/>
            <w:r w:rsidRPr="00A53D1A">
              <w:rPr>
                <w:rFonts w:ascii="Arial" w:hAnsi="Arial" w:cs="Arial"/>
                <w:bCs/>
              </w:rPr>
              <w:t>Hoctún</w:t>
            </w:r>
            <w:proofErr w:type="spellEnd"/>
            <w:r w:rsidRPr="00A53D1A">
              <w:rPr>
                <w:rFonts w:ascii="Arial" w:hAnsi="Arial" w:cs="Arial"/>
                <w:bCs/>
              </w:rPr>
              <w:t>, Yucatán, para el Ejercicio Fiscal 2023</w:t>
            </w:r>
          </w:p>
          <w:p w:rsidR="00A53D1A" w:rsidRPr="00A53D1A" w:rsidRDefault="00A53D1A" w:rsidP="00A53D1A">
            <w:pPr>
              <w:pStyle w:val="Piedepgina"/>
              <w:jc w:val="both"/>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vAlign w:val="center"/>
          </w:tcPr>
          <w:p w:rsidR="00A53D1A" w:rsidRPr="00A53D1A" w:rsidRDefault="00A53D1A" w:rsidP="00A53D1A">
            <w:pPr>
              <w:jc w:val="center"/>
              <w:rPr>
                <w:rFonts w:ascii="Arial" w:hAnsi="Arial" w:cs="Arial"/>
                <w:b/>
              </w:rPr>
            </w:pPr>
            <w:r>
              <w:rPr>
                <w:rFonts w:ascii="Arial" w:hAnsi="Arial" w:cs="Arial"/>
                <w:b/>
              </w:rPr>
              <w:t>589</w:t>
            </w:r>
          </w:p>
        </w:tc>
        <w:tc>
          <w:tcPr>
            <w:tcW w:w="3311" w:type="dxa"/>
            <w:tcBorders>
              <w:top w:val="single" w:sz="4" w:space="0" w:color="auto"/>
              <w:left w:val="single" w:sz="4" w:space="0" w:color="auto"/>
              <w:bottom w:val="single" w:sz="4" w:space="0" w:color="auto"/>
              <w:right w:val="single" w:sz="4" w:space="0" w:color="auto"/>
            </w:tcBorders>
            <w:vAlign w:val="center"/>
          </w:tcPr>
          <w:p w:rsidR="00A53D1A" w:rsidRPr="00A53D1A" w:rsidRDefault="00A53D1A" w:rsidP="00A53D1A">
            <w:pPr>
              <w:jc w:val="center"/>
              <w:rPr>
                <w:rFonts w:ascii="Arial" w:hAnsi="Arial" w:cs="Arial"/>
                <w:b/>
              </w:rPr>
            </w:pPr>
            <w:r>
              <w:rPr>
                <w:rFonts w:ascii="Arial" w:hAnsi="Arial" w:cs="Arial"/>
                <w:b/>
              </w:rPr>
              <w:t>30/XII/2022</w:t>
            </w:r>
          </w:p>
        </w:tc>
      </w:tr>
      <w:tr w:rsidR="00A53D1A" w:rsidRPr="00531EB6" w:rsidTr="00A53D1A">
        <w:trPr>
          <w:jc w:val="center"/>
        </w:trPr>
        <w:tc>
          <w:tcPr>
            <w:tcW w:w="4564" w:type="dxa"/>
            <w:tcBorders>
              <w:top w:val="single" w:sz="4" w:space="0" w:color="auto"/>
              <w:left w:val="single" w:sz="4" w:space="0" w:color="auto"/>
              <w:bottom w:val="single" w:sz="4" w:space="0" w:color="auto"/>
              <w:right w:val="single" w:sz="4" w:space="0" w:color="auto"/>
            </w:tcBorders>
          </w:tcPr>
          <w:p w:rsidR="00A53D1A" w:rsidRPr="00A53D1A" w:rsidRDefault="00A53D1A" w:rsidP="00A53D1A">
            <w:pPr>
              <w:pStyle w:val="Piedepgina"/>
              <w:jc w:val="both"/>
              <w:rPr>
                <w:rFonts w:ascii="Arial" w:hAnsi="Arial" w:cs="Arial"/>
                <w:bCs/>
                <w:sz w:val="10"/>
                <w:szCs w:val="10"/>
              </w:rPr>
            </w:pPr>
          </w:p>
          <w:p w:rsidR="00A53D1A" w:rsidRPr="00A53D1A" w:rsidRDefault="00A53D1A" w:rsidP="00A53D1A">
            <w:pPr>
              <w:pStyle w:val="Piedepgina"/>
              <w:jc w:val="both"/>
              <w:rPr>
                <w:rFonts w:ascii="Arial" w:hAnsi="Arial" w:cs="Arial"/>
                <w:bCs/>
              </w:rPr>
            </w:pPr>
            <w:r w:rsidRPr="00A53D1A">
              <w:rPr>
                <w:rFonts w:ascii="Arial" w:hAnsi="Arial" w:cs="Arial"/>
                <w:bCs/>
              </w:rPr>
              <w:t>Se adicionan los artículos 24 Bis y 2</w:t>
            </w:r>
            <w:r w:rsidRPr="00A53D1A">
              <w:rPr>
                <w:rFonts w:ascii="Arial" w:hAnsi="Arial" w:cs="Arial"/>
                <w:bCs/>
              </w:rPr>
              <w:t xml:space="preserve">4 Ter a la Ley de Ingresos del </w:t>
            </w:r>
            <w:r w:rsidRPr="00A53D1A">
              <w:rPr>
                <w:rFonts w:ascii="Arial" w:hAnsi="Arial" w:cs="Arial"/>
                <w:bCs/>
              </w:rPr>
              <w:t xml:space="preserve">Municipio de </w:t>
            </w:r>
            <w:proofErr w:type="spellStart"/>
            <w:r w:rsidRPr="00A53D1A">
              <w:rPr>
                <w:rFonts w:ascii="Arial" w:hAnsi="Arial" w:cs="Arial"/>
                <w:bCs/>
              </w:rPr>
              <w:t>Hoctún</w:t>
            </w:r>
            <w:proofErr w:type="spellEnd"/>
            <w:r w:rsidRPr="00A53D1A">
              <w:rPr>
                <w:rFonts w:ascii="Arial" w:hAnsi="Arial" w:cs="Arial"/>
                <w:bCs/>
              </w:rPr>
              <w:t>, para el Ejercicio Fiscal 2023</w:t>
            </w:r>
          </w:p>
          <w:p w:rsidR="00A53D1A" w:rsidRPr="00A53D1A" w:rsidRDefault="00A53D1A" w:rsidP="00A53D1A">
            <w:pPr>
              <w:pStyle w:val="Piedepgina"/>
              <w:jc w:val="both"/>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vAlign w:val="center"/>
          </w:tcPr>
          <w:p w:rsidR="00A53D1A" w:rsidRPr="00A53D1A" w:rsidRDefault="00A53D1A" w:rsidP="00A53D1A">
            <w:pPr>
              <w:jc w:val="center"/>
              <w:rPr>
                <w:rFonts w:ascii="Arial" w:hAnsi="Arial" w:cs="Arial"/>
                <w:b/>
              </w:rPr>
            </w:pPr>
            <w:r>
              <w:rPr>
                <w:rFonts w:ascii="Arial" w:hAnsi="Arial" w:cs="Arial"/>
                <w:b/>
              </w:rPr>
              <w:t>639</w:t>
            </w:r>
          </w:p>
        </w:tc>
        <w:tc>
          <w:tcPr>
            <w:tcW w:w="3311" w:type="dxa"/>
            <w:tcBorders>
              <w:top w:val="single" w:sz="4" w:space="0" w:color="auto"/>
              <w:left w:val="single" w:sz="4" w:space="0" w:color="auto"/>
              <w:bottom w:val="single" w:sz="4" w:space="0" w:color="auto"/>
              <w:right w:val="single" w:sz="4" w:space="0" w:color="auto"/>
            </w:tcBorders>
            <w:vAlign w:val="center"/>
          </w:tcPr>
          <w:p w:rsidR="00A53D1A" w:rsidRPr="00A53D1A" w:rsidRDefault="00A53D1A" w:rsidP="00A53D1A">
            <w:pPr>
              <w:jc w:val="center"/>
              <w:rPr>
                <w:rFonts w:ascii="Arial" w:hAnsi="Arial" w:cs="Arial"/>
                <w:b/>
              </w:rPr>
            </w:pPr>
            <w:r>
              <w:rPr>
                <w:rFonts w:ascii="Arial" w:hAnsi="Arial" w:cs="Arial"/>
                <w:b/>
              </w:rPr>
              <w:t>15/VI/2023</w:t>
            </w:r>
          </w:p>
        </w:tc>
      </w:tr>
    </w:tbl>
    <w:p w:rsidR="00A53D1A" w:rsidRPr="00D45E53" w:rsidRDefault="00A53D1A" w:rsidP="00D45E53">
      <w:pPr>
        <w:spacing w:after="0" w:line="240" w:lineRule="auto"/>
        <w:jc w:val="both"/>
        <w:rPr>
          <w:rFonts w:ascii="Arial" w:eastAsia="Times New Roman" w:hAnsi="Arial" w:cs="Arial"/>
          <w:b/>
          <w:bCs/>
          <w:sz w:val="21"/>
          <w:szCs w:val="21"/>
          <w:lang w:eastAsia="es-ES"/>
        </w:rPr>
      </w:pPr>
      <w:bookmarkStart w:id="6" w:name="_GoBack"/>
      <w:bookmarkEnd w:id="6"/>
    </w:p>
    <w:sectPr w:rsidR="00A53D1A" w:rsidRPr="00D45E53" w:rsidSect="00212E4A">
      <w:footerReference w:type="default" r:id="rId15"/>
      <w:pgSz w:w="11906" w:h="16838"/>
      <w:pgMar w:top="241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C8" w:rsidRDefault="00C437C8" w:rsidP="00D817BF">
      <w:pPr>
        <w:spacing w:after="0" w:line="240" w:lineRule="auto"/>
      </w:pPr>
      <w:r>
        <w:separator/>
      </w:r>
    </w:p>
  </w:endnote>
  <w:endnote w:type="continuationSeparator" w:id="0">
    <w:p w:rsidR="00C437C8" w:rsidRDefault="00C437C8" w:rsidP="00D8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95" w:rsidRDefault="009B0095" w:rsidP="009B009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B0095" w:rsidRDefault="009B00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95" w:rsidRDefault="009B0095" w:rsidP="009B009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B0095" w:rsidRDefault="009B009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825925"/>
      <w:docPartObj>
        <w:docPartGallery w:val="Page Numbers (Bottom of Page)"/>
        <w:docPartUnique/>
      </w:docPartObj>
    </w:sdtPr>
    <w:sdtEndPr>
      <w:rPr>
        <w:rFonts w:ascii="Arial" w:hAnsi="Arial" w:cs="Arial"/>
        <w:sz w:val="20"/>
        <w:szCs w:val="20"/>
      </w:rPr>
    </w:sdtEndPr>
    <w:sdtContent>
      <w:p w:rsidR="009B0095" w:rsidRPr="00D817BF" w:rsidRDefault="009B0095">
        <w:pPr>
          <w:pStyle w:val="Piedepgina"/>
          <w:jc w:val="center"/>
          <w:rPr>
            <w:rFonts w:ascii="Arial" w:hAnsi="Arial" w:cs="Arial"/>
            <w:sz w:val="20"/>
            <w:szCs w:val="20"/>
          </w:rPr>
        </w:pPr>
        <w:r w:rsidRPr="00D817BF">
          <w:rPr>
            <w:rFonts w:ascii="Arial" w:hAnsi="Arial" w:cs="Arial"/>
            <w:sz w:val="20"/>
            <w:szCs w:val="20"/>
          </w:rPr>
          <w:fldChar w:fldCharType="begin"/>
        </w:r>
        <w:r w:rsidRPr="00D817BF">
          <w:rPr>
            <w:rFonts w:ascii="Arial" w:hAnsi="Arial" w:cs="Arial"/>
            <w:sz w:val="20"/>
            <w:szCs w:val="20"/>
          </w:rPr>
          <w:instrText>PAGE   \* MERGEFORMAT</w:instrText>
        </w:r>
        <w:r w:rsidRPr="00D817BF">
          <w:rPr>
            <w:rFonts w:ascii="Arial" w:hAnsi="Arial" w:cs="Arial"/>
            <w:sz w:val="20"/>
            <w:szCs w:val="20"/>
          </w:rPr>
          <w:fldChar w:fldCharType="separate"/>
        </w:r>
        <w:r w:rsidR="002E241E">
          <w:rPr>
            <w:rFonts w:ascii="Arial" w:hAnsi="Arial" w:cs="Arial"/>
            <w:noProof/>
            <w:sz w:val="20"/>
            <w:szCs w:val="20"/>
          </w:rPr>
          <w:t>43</w:t>
        </w:r>
        <w:r w:rsidRPr="00D817BF">
          <w:rPr>
            <w:rFonts w:ascii="Arial" w:hAnsi="Arial" w:cs="Arial"/>
            <w:sz w:val="20"/>
            <w:szCs w:val="20"/>
          </w:rPr>
          <w:fldChar w:fldCharType="end"/>
        </w:r>
      </w:p>
    </w:sdtContent>
  </w:sdt>
  <w:p w:rsidR="009B0095" w:rsidRDefault="009B00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C8" w:rsidRDefault="00C437C8" w:rsidP="00D817BF">
      <w:pPr>
        <w:spacing w:after="0" w:line="240" w:lineRule="auto"/>
      </w:pPr>
      <w:r>
        <w:separator/>
      </w:r>
    </w:p>
  </w:footnote>
  <w:footnote w:type="continuationSeparator" w:id="0">
    <w:p w:rsidR="00C437C8" w:rsidRDefault="00C437C8" w:rsidP="00D817BF">
      <w:pPr>
        <w:spacing w:after="0" w:line="240" w:lineRule="auto"/>
      </w:pPr>
      <w:r>
        <w:continuationSeparator/>
      </w:r>
    </w:p>
  </w:footnote>
  <w:footnote w:id="1">
    <w:p w:rsidR="009B0095" w:rsidRPr="003B7CC4" w:rsidRDefault="009B0095" w:rsidP="00212E4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9B0095" w:rsidRDefault="009B0095" w:rsidP="00212E4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B0095" w:rsidRPr="0055215F" w:rsidRDefault="009B0095" w:rsidP="00212E4A">
      <w:pPr>
        <w:pStyle w:val="Textonotapie"/>
        <w:rPr>
          <w:lang w:val="es-MX"/>
        </w:rPr>
      </w:pPr>
    </w:p>
  </w:footnote>
  <w:footnote w:id="3">
    <w:p w:rsidR="009B0095" w:rsidRPr="00A33CFF" w:rsidRDefault="009B0095" w:rsidP="00212E4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B0095" w:rsidRPr="00713177" w:rsidRDefault="009B0095" w:rsidP="00212E4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B0095" w:rsidRPr="00713177" w:rsidRDefault="009B0095" w:rsidP="00212E4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B0095" w:rsidRDefault="009B0095" w:rsidP="00212E4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B0095" w:rsidRPr="00777624" w:rsidRDefault="009B0095" w:rsidP="00212E4A">
      <w:pPr>
        <w:pStyle w:val="Textonotapie"/>
        <w:rPr>
          <w:rFonts w:ascii="Arial" w:hAnsi="Arial" w:cs="Arial"/>
          <w:sz w:val="16"/>
          <w:szCs w:val="16"/>
        </w:rPr>
      </w:pPr>
    </w:p>
  </w:footnote>
  <w:footnote w:id="7">
    <w:p w:rsidR="009B0095" w:rsidRPr="00777624" w:rsidRDefault="009B0095" w:rsidP="00212E4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B0095" w:rsidRPr="00777624" w:rsidRDefault="009B0095" w:rsidP="00212E4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B0095" w:rsidRPr="008F19C7" w:rsidRDefault="009B0095" w:rsidP="00212E4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B0095" w:rsidTr="009B0095">
      <w:trPr>
        <w:cantSplit/>
        <w:trHeight w:val="329"/>
      </w:trPr>
      <w:tc>
        <w:tcPr>
          <w:tcW w:w="1260" w:type="dxa"/>
          <w:vMerge w:val="restart"/>
          <w:vAlign w:val="center"/>
        </w:tcPr>
        <w:p w:rsidR="009B0095" w:rsidRDefault="009B0095" w:rsidP="009B0095">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o:ole="">
                <v:imagedata r:id="rId1" o:title=""/>
              </v:shape>
              <o:OLEObject Type="Embed" ProgID="Word.Picture.8" ShapeID="_x0000_i1026" DrawAspect="Content" ObjectID="_1748424884" r:id="rId2"/>
            </w:object>
          </w:r>
        </w:p>
      </w:tc>
      <w:tc>
        <w:tcPr>
          <w:tcW w:w="9000" w:type="dxa"/>
          <w:gridSpan w:val="2"/>
          <w:tcBorders>
            <w:bottom w:val="double" w:sz="4" w:space="0" w:color="auto"/>
          </w:tcBorders>
          <w:vAlign w:val="bottom"/>
        </w:tcPr>
        <w:p w:rsidR="009B0095" w:rsidRDefault="009B0095" w:rsidP="00212E4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HOCTÚN, YUCATÁN, PARA EL EJERCICIO FISCAL 2023.</w:t>
          </w:r>
        </w:p>
      </w:tc>
    </w:tr>
    <w:tr w:rsidR="009B0095" w:rsidTr="009B0095">
      <w:trPr>
        <w:cantSplit/>
        <w:trHeight w:val="49"/>
      </w:trPr>
      <w:tc>
        <w:tcPr>
          <w:tcW w:w="1260" w:type="dxa"/>
          <w:vMerge/>
        </w:tcPr>
        <w:p w:rsidR="009B0095" w:rsidRDefault="009B0095" w:rsidP="009B0095">
          <w:pPr>
            <w:pStyle w:val="Encabezado"/>
            <w:rPr>
              <w:rFonts w:ascii="CG Omega" w:hAnsi="CG Omega" w:cs="CG Omega"/>
              <w:sz w:val="16"/>
              <w:szCs w:val="16"/>
            </w:rPr>
          </w:pPr>
        </w:p>
      </w:tc>
      <w:tc>
        <w:tcPr>
          <w:tcW w:w="9000" w:type="dxa"/>
          <w:gridSpan w:val="2"/>
          <w:tcBorders>
            <w:top w:val="double" w:sz="4" w:space="0" w:color="auto"/>
          </w:tcBorders>
        </w:tcPr>
        <w:p w:rsidR="009B0095" w:rsidRDefault="009B0095" w:rsidP="009B0095">
          <w:pPr>
            <w:pStyle w:val="Encabezado"/>
            <w:ind w:left="-70"/>
            <w:jc w:val="right"/>
            <w:rPr>
              <w:rFonts w:ascii="Arial Narrow" w:hAnsi="Arial Narrow" w:cs="Arial Narrow"/>
              <w:sz w:val="4"/>
              <w:szCs w:val="4"/>
            </w:rPr>
          </w:pPr>
        </w:p>
      </w:tc>
    </w:tr>
    <w:tr w:rsidR="009B0095" w:rsidTr="009B0095">
      <w:trPr>
        <w:cantSplit/>
        <w:trHeight w:val="291"/>
      </w:trPr>
      <w:tc>
        <w:tcPr>
          <w:tcW w:w="1260" w:type="dxa"/>
          <w:vMerge/>
        </w:tcPr>
        <w:p w:rsidR="009B0095" w:rsidRDefault="009B0095" w:rsidP="009B0095">
          <w:pPr>
            <w:pStyle w:val="Encabezado"/>
            <w:rPr>
              <w:rFonts w:ascii="CG Omega" w:hAnsi="CG Omega" w:cs="CG Omega"/>
              <w:sz w:val="16"/>
              <w:szCs w:val="16"/>
            </w:rPr>
          </w:pPr>
        </w:p>
      </w:tc>
      <w:tc>
        <w:tcPr>
          <w:tcW w:w="4212" w:type="dxa"/>
        </w:tcPr>
        <w:p w:rsidR="009B0095" w:rsidRPr="004048C7" w:rsidRDefault="009B0095" w:rsidP="009B009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B0095" w:rsidRPr="004048C7" w:rsidRDefault="009B0095" w:rsidP="009B0095">
          <w:pPr>
            <w:pStyle w:val="Encabezado"/>
            <w:ind w:left="110"/>
            <w:rPr>
              <w:rFonts w:ascii="Arial" w:hAnsi="Arial" w:cs="Arial"/>
              <w:sz w:val="17"/>
              <w:szCs w:val="17"/>
            </w:rPr>
          </w:pPr>
          <w:r>
            <w:rPr>
              <w:rFonts w:ascii="Arial" w:hAnsi="Arial" w:cs="Arial"/>
              <w:sz w:val="17"/>
              <w:szCs w:val="17"/>
            </w:rPr>
            <w:t>Secretaría General del Poder Legislativo</w:t>
          </w:r>
        </w:p>
        <w:p w:rsidR="009B0095" w:rsidRPr="004048C7" w:rsidRDefault="009B0095" w:rsidP="009B009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B0095" w:rsidRDefault="009B0095" w:rsidP="009B0095">
          <w:pPr>
            <w:pStyle w:val="Encabezado"/>
            <w:ind w:left="-70"/>
            <w:rPr>
              <w:rFonts w:ascii="Arial Narrow" w:hAnsi="Arial Narrow" w:cs="Arial Narrow"/>
              <w:sz w:val="4"/>
              <w:szCs w:val="4"/>
            </w:rPr>
          </w:pPr>
        </w:p>
      </w:tc>
      <w:tc>
        <w:tcPr>
          <w:tcW w:w="4788" w:type="dxa"/>
        </w:tcPr>
        <w:p w:rsidR="009B0095" w:rsidRDefault="009B0095" w:rsidP="009B0095">
          <w:pPr>
            <w:pStyle w:val="Encabezado"/>
            <w:ind w:left="-70"/>
            <w:jc w:val="right"/>
            <w:rPr>
              <w:rFonts w:ascii="Arial" w:hAnsi="Arial" w:cs="Arial"/>
              <w:i/>
              <w:iCs/>
              <w:sz w:val="18"/>
              <w:szCs w:val="18"/>
            </w:rPr>
          </w:pPr>
          <w:r>
            <w:rPr>
              <w:rFonts w:ascii="Arial" w:hAnsi="Arial" w:cs="Arial"/>
              <w:i/>
              <w:iCs/>
              <w:sz w:val="18"/>
              <w:szCs w:val="18"/>
            </w:rPr>
            <w:t>Última</w:t>
          </w:r>
          <w:r w:rsidRPr="009B0095">
            <w:rPr>
              <w:rFonts w:ascii="Arial" w:hAnsi="Arial" w:cs="Arial"/>
              <w:i/>
              <w:iCs/>
              <w:sz w:val="18"/>
              <w:szCs w:val="18"/>
            </w:rPr>
            <w:t xml:space="preserve"> Reforma D.O. 15-junio-2023</w:t>
          </w:r>
        </w:p>
        <w:p w:rsidR="009B0095" w:rsidRPr="001D52AB" w:rsidRDefault="009B0095" w:rsidP="009B0095">
          <w:pPr>
            <w:pStyle w:val="Encabezado"/>
            <w:ind w:left="-70"/>
            <w:jc w:val="right"/>
            <w:rPr>
              <w:rFonts w:ascii="Arial" w:hAnsi="Arial" w:cs="Arial"/>
              <w:i/>
              <w:iCs/>
              <w:sz w:val="18"/>
              <w:szCs w:val="18"/>
            </w:rPr>
          </w:pPr>
        </w:p>
      </w:tc>
    </w:tr>
  </w:tbl>
  <w:p w:rsidR="009B0095" w:rsidRDefault="009B00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92342A"/>
    <w:multiLevelType w:val="hybridMultilevel"/>
    <w:tmpl w:val="F85C8630"/>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0A1960"/>
    <w:multiLevelType w:val="hybridMultilevel"/>
    <w:tmpl w:val="72465FAA"/>
    <w:lvl w:ilvl="0" w:tplc="F3187C44">
      <w:start w:val="1"/>
      <w:numFmt w:val="upperRoman"/>
      <w:lvlText w:val="%1."/>
      <w:lvlJc w:val="left"/>
      <w:pPr>
        <w:ind w:left="786" w:hanging="360"/>
      </w:pPr>
      <w:rPr>
        <w:rFonts w:hint="default"/>
        <w:b/>
        <w:snapToGrid/>
        <w:sz w:val="19"/>
        <w:szCs w:val="19"/>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72"/>
    <w:rsid w:val="000F254C"/>
    <w:rsid w:val="0011378C"/>
    <w:rsid w:val="00164748"/>
    <w:rsid w:val="001F0CAB"/>
    <w:rsid w:val="00212E4A"/>
    <w:rsid w:val="00234775"/>
    <w:rsid w:val="00235A5B"/>
    <w:rsid w:val="002D4BEE"/>
    <w:rsid w:val="002D53AC"/>
    <w:rsid w:val="002E241E"/>
    <w:rsid w:val="00326B8E"/>
    <w:rsid w:val="00340775"/>
    <w:rsid w:val="00391E20"/>
    <w:rsid w:val="0046192C"/>
    <w:rsid w:val="004C6E69"/>
    <w:rsid w:val="0052383C"/>
    <w:rsid w:val="005641A5"/>
    <w:rsid w:val="005C252F"/>
    <w:rsid w:val="00710B4D"/>
    <w:rsid w:val="00731830"/>
    <w:rsid w:val="007D5A39"/>
    <w:rsid w:val="008C6149"/>
    <w:rsid w:val="008D0BB1"/>
    <w:rsid w:val="008D200A"/>
    <w:rsid w:val="009079FF"/>
    <w:rsid w:val="00996927"/>
    <w:rsid w:val="009B0095"/>
    <w:rsid w:val="009F3F72"/>
    <w:rsid w:val="009F49D6"/>
    <w:rsid w:val="00A53D1A"/>
    <w:rsid w:val="00B87EE7"/>
    <w:rsid w:val="00B9687E"/>
    <w:rsid w:val="00C12B1B"/>
    <w:rsid w:val="00C437C8"/>
    <w:rsid w:val="00C540AE"/>
    <w:rsid w:val="00C66F3E"/>
    <w:rsid w:val="00D45E53"/>
    <w:rsid w:val="00D817BF"/>
    <w:rsid w:val="00DF22F5"/>
    <w:rsid w:val="00E7225A"/>
    <w:rsid w:val="00F231D3"/>
    <w:rsid w:val="00FB4506"/>
    <w:rsid w:val="00FF6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B9AA95F-9D06-4FDB-AC8F-73927DC4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F3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D45E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D817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F72"/>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9F3F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9F3F72"/>
  </w:style>
  <w:style w:type="paragraph" w:styleId="Sinespaciado">
    <w:name w:val="No Spacing"/>
    <w:uiPriority w:val="1"/>
    <w:qFormat/>
    <w:rsid w:val="009F3F72"/>
    <w:pPr>
      <w:spacing w:after="0" w:line="240" w:lineRule="auto"/>
    </w:pPr>
  </w:style>
  <w:style w:type="character" w:styleId="nfasisintenso">
    <w:name w:val="Intense Emphasis"/>
    <w:basedOn w:val="Fuentedeprrafopredeter"/>
    <w:uiPriority w:val="21"/>
    <w:qFormat/>
    <w:rsid w:val="00C12B1B"/>
    <w:rPr>
      <w:i/>
      <w:iCs/>
      <w:color w:val="5B9BD5" w:themeColor="accent1"/>
    </w:rPr>
  </w:style>
  <w:style w:type="paragraph" w:styleId="Textodeglobo">
    <w:name w:val="Balloon Text"/>
    <w:basedOn w:val="Normal"/>
    <w:link w:val="TextodegloboCar"/>
    <w:uiPriority w:val="99"/>
    <w:semiHidden/>
    <w:unhideWhenUsed/>
    <w:rsid w:val="005641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1A5"/>
    <w:rPr>
      <w:rFonts w:ascii="Segoe UI" w:hAnsi="Segoe UI" w:cs="Segoe UI"/>
      <w:sz w:val="18"/>
      <w:szCs w:val="18"/>
    </w:rPr>
  </w:style>
  <w:style w:type="paragraph" w:styleId="Prrafodelista">
    <w:name w:val="List Paragraph"/>
    <w:basedOn w:val="Normal"/>
    <w:uiPriority w:val="34"/>
    <w:qFormat/>
    <w:rsid w:val="004C6E69"/>
    <w:pPr>
      <w:ind w:left="720"/>
      <w:contextualSpacing/>
    </w:pPr>
  </w:style>
  <w:style w:type="paragraph" w:styleId="Encabezado">
    <w:name w:val="header"/>
    <w:basedOn w:val="Normal"/>
    <w:link w:val="EncabezadoCar"/>
    <w:unhideWhenUsed/>
    <w:rsid w:val="00D817BF"/>
    <w:pPr>
      <w:tabs>
        <w:tab w:val="center" w:pos="4419"/>
        <w:tab w:val="right" w:pos="8838"/>
      </w:tabs>
      <w:spacing w:after="0" w:line="240" w:lineRule="auto"/>
    </w:pPr>
  </w:style>
  <w:style w:type="character" w:customStyle="1" w:styleId="EncabezadoCar">
    <w:name w:val="Encabezado Car"/>
    <w:basedOn w:val="Fuentedeprrafopredeter"/>
    <w:link w:val="Encabezado"/>
    <w:rsid w:val="00D817BF"/>
  </w:style>
  <w:style w:type="paragraph" w:styleId="Piedepgina">
    <w:name w:val="footer"/>
    <w:basedOn w:val="Normal"/>
    <w:link w:val="PiedepginaCar"/>
    <w:uiPriority w:val="99"/>
    <w:unhideWhenUsed/>
    <w:rsid w:val="00D81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7BF"/>
  </w:style>
  <w:style w:type="character" w:customStyle="1" w:styleId="Ttulo5Car">
    <w:name w:val="Título 5 Car"/>
    <w:basedOn w:val="Fuentedeprrafopredeter"/>
    <w:link w:val="Ttulo5"/>
    <w:uiPriority w:val="9"/>
    <w:semiHidden/>
    <w:rsid w:val="00D817BF"/>
    <w:rPr>
      <w:rFonts w:asciiTheme="majorHAnsi" w:eastAsiaTheme="majorEastAsia" w:hAnsiTheme="majorHAnsi" w:cstheme="majorBidi"/>
      <w:color w:val="2E74B5" w:themeColor="accent1" w:themeShade="BF"/>
    </w:rPr>
  </w:style>
  <w:style w:type="character" w:styleId="Nmerodepgina">
    <w:name w:val="page number"/>
    <w:basedOn w:val="Fuentedeprrafopredeter"/>
    <w:rsid w:val="00212E4A"/>
  </w:style>
  <w:style w:type="table" w:customStyle="1" w:styleId="Tablaconcuadrcula1">
    <w:name w:val="Tabla con cuadrícula1"/>
    <w:basedOn w:val="Tablanormal"/>
    <w:next w:val="Tablaconcuadrcula"/>
    <w:rsid w:val="00212E4A"/>
    <w:pPr>
      <w:widowControl w:val="0"/>
      <w:autoSpaceDE w:val="0"/>
      <w:autoSpaceDN w:val="0"/>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212E4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12E4A"/>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12E4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12E4A"/>
    <w:pPr>
      <w:spacing w:after="0" w:line="240" w:lineRule="auto"/>
      <w:jc w:val="both"/>
    </w:pPr>
    <w:rPr>
      <w:vertAlign w:val="superscript"/>
    </w:rPr>
  </w:style>
  <w:style w:type="table" w:styleId="Tablaconcuadrcula">
    <w:name w:val="Table Grid"/>
    <w:basedOn w:val="Tablanormal"/>
    <w:uiPriority w:val="39"/>
    <w:rsid w:val="00212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D45E53"/>
    <w:pPr>
      <w:spacing w:after="120" w:line="240" w:lineRule="auto"/>
      <w:ind w:right="51"/>
      <w:jc w:val="both"/>
    </w:pPr>
    <w:rPr>
      <w:rFonts w:ascii="Arial" w:eastAsia="Times New Roman" w:hAnsi="Arial" w:cs="Arial"/>
      <w:sz w:val="24"/>
      <w:szCs w:val="20"/>
      <w:lang w:eastAsia="es-ES"/>
    </w:rPr>
  </w:style>
  <w:style w:type="character" w:customStyle="1" w:styleId="TextoindependienteCar">
    <w:name w:val="Texto independiente Car"/>
    <w:basedOn w:val="Fuentedeprrafopredeter"/>
    <w:link w:val="Textoindependiente"/>
    <w:rsid w:val="00D45E53"/>
    <w:rPr>
      <w:rFonts w:ascii="Arial" w:eastAsia="Times New Roman" w:hAnsi="Arial" w:cs="Arial"/>
      <w:sz w:val="24"/>
      <w:szCs w:val="20"/>
      <w:lang w:eastAsia="es-ES"/>
    </w:rPr>
  </w:style>
  <w:style w:type="character" w:customStyle="1" w:styleId="Ttulo2Car">
    <w:name w:val="Título 2 Car"/>
    <w:basedOn w:val="Fuentedeprrafopredeter"/>
    <w:link w:val="Ttulo2"/>
    <w:uiPriority w:val="9"/>
    <w:semiHidden/>
    <w:rsid w:val="00D45E5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740">
      <w:bodyDiv w:val="1"/>
      <w:marLeft w:val="0"/>
      <w:marRight w:val="0"/>
      <w:marTop w:val="0"/>
      <w:marBottom w:val="0"/>
      <w:divBdr>
        <w:top w:val="none" w:sz="0" w:space="0" w:color="auto"/>
        <w:left w:val="none" w:sz="0" w:space="0" w:color="auto"/>
        <w:bottom w:val="none" w:sz="0" w:space="0" w:color="auto"/>
        <w:right w:val="none" w:sz="0" w:space="0" w:color="auto"/>
      </w:divBdr>
    </w:div>
    <w:div w:id="793060120">
      <w:bodyDiv w:val="1"/>
      <w:marLeft w:val="0"/>
      <w:marRight w:val="0"/>
      <w:marTop w:val="0"/>
      <w:marBottom w:val="0"/>
      <w:divBdr>
        <w:top w:val="none" w:sz="0" w:space="0" w:color="auto"/>
        <w:left w:val="none" w:sz="0" w:space="0" w:color="auto"/>
        <w:bottom w:val="none" w:sz="0" w:space="0" w:color="auto"/>
        <w:right w:val="none" w:sz="0" w:space="0" w:color="auto"/>
      </w:divBdr>
      <w:divsChild>
        <w:div w:id="1664431729">
          <w:marLeft w:val="446"/>
          <w:marRight w:val="0"/>
          <w:marTop w:val="0"/>
          <w:marBottom w:val="0"/>
          <w:divBdr>
            <w:top w:val="none" w:sz="0" w:space="0" w:color="auto"/>
            <w:left w:val="none" w:sz="0" w:space="0" w:color="auto"/>
            <w:bottom w:val="none" w:sz="0" w:space="0" w:color="auto"/>
            <w:right w:val="none" w:sz="0" w:space="0" w:color="auto"/>
          </w:divBdr>
        </w:div>
        <w:div w:id="1178620230">
          <w:marLeft w:val="446"/>
          <w:marRight w:val="0"/>
          <w:marTop w:val="0"/>
          <w:marBottom w:val="0"/>
          <w:divBdr>
            <w:top w:val="none" w:sz="0" w:space="0" w:color="auto"/>
            <w:left w:val="none" w:sz="0" w:space="0" w:color="auto"/>
            <w:bottom w:val="none" w:sz="0" w:space="0" w:color="auto"/>
            <w:right w:val="none" w:sz="0" w:space="0" w:color="auto"/>
          </w:divBdr>
        </w:div>
        <w:div w:id="1392312377">
          <w:marLeft w:val="446"/>
          <w:marRight w:val="0"/>
          <w:marTop w:val="0"/>
          <w:marBottom w:val="0"/>
          <w:divBdr>
            <w:top w:val="none" w:sz="0" w:space="0" w:color="auto"/>
            <w:left w:val="none" w:sz="0" w:space="0" w:color="auto"/>
            <w:bottom w:val="none" w:sz="0" w:space="0" w:color="auto"/>
            <w:right w:val="none" w:sz="0" w:space="0" w:color="auto"/>
          </w:divBdr>
        </w:div>
        <w:div w:id="1318998559">
          <w:marLeft w:val="446"/>
          <w:marRight w:val="0"/>
          <w:marTop w:val="0"/>
          <w:marBottom w:val="0"/>
          <w:divBdr>
            <w:top w:val="none" w:sz="0" w:space="0" w:color="auto"/>
            <w:left w:val="none" w:sz="0" w:space="0" w:color="auto"/>
            <w:bottom w:val="none" w:sz="0" w:space="0" w:color="auto"/>
            <w:right w:val="none" w:sz="0" w:space="0" w:color="auto"/>
          </w:divBdr>
        </w:div>
        <w:div w:id="1390953463">
          <w:marLeft w:val="446"/>
          <w:marRight w:val="0"/>
          <w:marTop w:val="0"/>
          <w:marBottom w:val="0"/>
          <w:divBdr>
            <w:top w:val="none" w:sz="0" w:space="0" w:color="auto"/>
            <w:left w:val="none" w:sz="0" w:space="0" w:color="auto"/>
            <w:bottom w:val="none" w:sz="0" w:space="0" w:color="auto"/>
            <w:right w:val="none" w:sz="0" w:space="0" w:color="auto"/>
          </w:divBdr>
        </w:div>
        <w:div w:id="1754620365">
          <w:marLeft w:val="446"/>
          <w:marRight w:val="0"/>
          <w:marTop w:val="0"/>
          <w:marBottom w:val="0"/>
          <w:divBdr>
            <w:top w:val="none" w:sz="0" w:space="0" w:color="auto"/>
            <w:left w:val="none" w:sz="0" w:space="0" w:color="auto"/>
            <w:bottom w:val="none" w:sz="0" w:space="0" w:color="auto"/>
            <w:right w:val="none" w:sz="0" w:space="0" w:color="auto"/>
          </w:divBdr>
        </w:div>
        <w:div w:id="1003166253">
          <w:marLeft w:val="446"/>
          <w:marRight w:val="0"/>
          <w:marTop w:val="0"/>
          <w:marBottom w:val="0"/>
          <w:divBdr>
            <w:top w:val="none" w:sz="0" w:space="0" w:color="auto"/>
            <w:left w:val="none" w:sz="0" w:space="0" w:color="auto"/>
            <w:bottom w:val="none" w:sz="0" w:space="0" w:color="auto"/>
            <w:right w:val="none" w:sz="0" w:space="0" w:color="auto"/>
          </w:divBdr>
        </w:div>
        <w:div w:id="1545362490">
          <w:marLeft w:val="446"/>
          <w:marRight w:val="0"/>
          <w:marTop w:val="0"/>
          <w:marBottom w:val="0"/>
          <w:divBdr>
            <w:top w:val="none" w:sz="0" w:space="0" w:color="auto"/>
            <w:left w:val="none" w:sz="0" w:space="0" w:color="auto"/>
            <w:bottom w:val="none" w:sz="0" w:space="0" w:color="auto"/>
            <w:right w:val="none" w:sz="0" w:space="0" w:color="auto"/>
          </w:divBdr>
        </w:div>
        <w:div w:id="1707220456">
          <w:marLeft w:val="446"/>
          <w:marRight w:val="0"/>
          <w:marTop w:val="0"/>
          <w:marBottom w:val="0"/>
          <w:divBdr>
            <w:top w:val="none" w:sz="0" w:space="0" w:color="auto"/>
            <w:left w:val="none" w:sz="0" w:space="0" w:color="auto"/>
            <w:bottom w:val="none" w:sz="0" w:space="0" w:color="auto"/>
            <w:right w:val="none" w:sz="0" w:space="0" w:color="auto"/>
          </w:divBdr>
        </w:div>
        <w:div w:id="1895769627">
          <w:marLeft w:val="446"/>
          <w:marRight w:val="0"/>
          <w:marTop w:val="0"/>
          <w:marBottom w:val="0"/>
          <w:divBdr>
            <w:top w:val="none" w:sz="0" w:space="0" w:color="auto"/>
            <w:left w:val="none" w:sz="0" w:space="0" w:color="auto"/>
            <w:bottom w:val="none" w:sz="0" w:space="0" w:color="auto"/>
            <w:right w:val="none" w:sz="0" w:space="0" w:color="auto"/>
          </w:divBdr>
        </w:div>
        <w:div w:id="2002611145">
          <w:marLeft w:val="446"/>
          <w:marRight w:val="0"/>
          <w:marTop w:val="0"/>
          <w:marBottom w:val="0"/>
          <w:divBdr>
            <w:top w:val="none" w:sz="0" w:space="0" w:color="auto"/>
            <w:left w:val="none" w:sz="0" w:space="0" w:color="auto"/>
            <w:bottom w:val="none" w:sz="0" w:space="0" w:color="auto"/>
            <w:right w:val="none" w:sz="0" w:space="0" w:color="auto"/>
          </w:divBdr>
        </w:div>
        <w:div w:id="285084903">
          <w:marLeft w:val="446"/>
          <w:marRight w:val="0"/>
          <w:marTop w:val="0"/>
          <w:marBottom w:val="0"/>
          <w:divBdr>
            <w:top w:val="none" w:sz="0" w:space="0" w:color="auto"/>
            <w:left w:val="none" w:sz="0" w:space="0" w:color="auto"/>
            <w:bottom w:val="none" w:sz="0" w:space="0" w:color="auto"/>
            <w:right w:val="none" w:sz="0" w:space="0" w:color="auto"/>
          </w:divBdr>
        </w:div>
        <w:div w:id="1493133612">
          <w:marLeft w:val="446"/>
          <w:marRight w:val="0"/>
          <w:marTop w:val="0"/>
          <w:marBottom w:val="0"/>
          <w:divBdr>
            <w:top w:val="none" w:sz="0" w:space="0" w:color="auto"/>
            <w:left w:val="none" w:sz="0" w:space="0" w:color="auto"/>
            <w:bottom w:val="none" w:sz="0" w:space="0" w:color="auto"/>
            <w:right w:val="none" w:sz="0" w:space="0" w:color="auto"/>
          </w:divBdr>
        </w:div>
        <w:div w:id="1210456229">
          <w:marLeft w:val="446"/>
          <w:marRight w:val="0"/>
          <w:marTop w:val="0"/>
          <w:marBottom w:val="0"/>
          <w:divBdr>
            <w:top w:val="none" w:sz="0" w:space="0" w:color="auto"/>
            <w:left w:val="none" w:sz="0" w:space="0" w:color="auto"/>
            <w:bottom w:val="none" w:sz="0" w:space="0" w:color="auto"/>
            <w:right w:val="none" w:sz="0" w:space="0" w:color="auto"/>
          </w:divBdr>
        </w:div>
        <w:div w:id="1826117756">
          <w:marLeft w:val="446"/>
          <w:marRight w:val="0"/>
          <w:marTop w:val="0"/>
          <w:marBottom w:val="0"/>
          <w:divBdr>
            <w:top w:val="none" w:sz="0" w:space="0" w:color="auto"/>
            <w:left w:val="none" w:sz="0" w:space="0" w:color="auto"/>
            <w:bottom w:val="none" w:sz="0" w:space="0" w:color="auto"/>
            <w:right w:val="none" w:sz="0" w:space="0" w:color="auto"/>
          </w:divBdr>
        </w:div>
        <w:div w:id="33893242">
          <w:marLeft w:val="446"/>
          <w:marRight w:val="0"/>
          <w:marTop w:val="0"/>
          <w:marBottom w:val="0"/>
          <w:divBdr>
            <w:top w:val="none" w:sz="0" w:space="0" w:color="auto"/>
            <w:left w:val="none" w:sz="0" w:space="0" w:color="auto"/>
            <w:bottom w:val="none" w:sz="0" w:space="0" w:color="auto"/>
            <w:right w:val="none" w:sz="0" w:space="0" w:color="auto"/>
          </w:divBdr>
        </w:div>
        <w:div w:id="873541278">
          <w:marLeft w:val="446"/>
          <w:marRight w:val="0"/>
          <w:marTop w:val="0"/>
          <w:marBottom w:val="0"/>
          <w:divBdr>
            <w:top w:val="none" w:sz="0" w:space="0" w:color="auto"/>
            <w:left w:val="none" w:sz="0" w:space="0" w:color="auto"/>
            <w:bottom w:val="none" w:sz="0" w:space="0" w:color="auto"/>
            <w:right w:val="none" w:sz="0" w:space="0" w:color="auto"/>
          </w:divBdr>
        </w:div>
        <w:div w:id="1404596923">
          <w:marLeft w:val="446"/>
          <w:marRight w:val="0"/>
          <w:marTop w:val="0"/>
          <w:marBottom w:val="0"/>
          <w:divBdr>
            <w:top w:val="none" w:sz="0" w:space="0" w:color="auto"/>
            <w:left w:val="none" w:sz="0" w:space="0" w:color="auto"/>
            <w:bottom w:val="none" w:sz="0" w:space="0" w:color="auto"/>
            <w:right w:val="none" w:sz="0" w:space="0" w:color="auto"/>
          </w:divBdr>
        </w:div>
        <w:div w:id="675768411">
          <w:marLeft w:val="446"/>
          <w:marRight w:val="0"/>
          <w:marTop w:val="0"/>
          <w:marBottom w:val="0"/>
          <w:divBdr>
            <w:top w:val="none" w:sz="0" w:space="0" w:color="auto"/>
            <w:left w:val="none" w:sz="0" w:space="0" w:color="auto"/>
            <w:bottom w:val="none" w:sz="0" w:space="0" w:color="auto"/>
            <w:right w:val="none" w:sz="0" w:space="0" w:color="auto"/>
          </w:divBdr>
        </w:div>
        <w:div w:id="1585457162">
          <w:marLeft w:val="446"/>
          <w:marRight w:val="0"/>
          <w:marTop w:val="0"/>
          <w:marBottom w:val="0"/>
          <w:divBdr>
            <w:top w:val="none" w:sz="0" w:space="0" w:color="auto"/>
            <w:left w:val="none" w:sz="0" w:space="0" w:color="auto"/>
            <w:bottom w:val="none" w:sz="0" w:space="0" w:color="auto"/>
            <w:right w:val="none" w:sz="0" w:space="0" w:color="auto"/>
          </w:divBdr>
        </w:div>
        <w:div w:id="918978523">
          <w:marLeft w:val="446"/>
          <w:marRight w:val="0"/>
          <w:marTop w:val="0"/>
          <w:marBottom w:val="0"/>
          <w:divBdr>
            <w:top w:val="none" w:sz="0" w:space="0" w:color="auto"/>
            <w:left w:val="none" w:sz="0" w:space="0" w:color="auto"/>
            <w:bottom w:val="none" w:sz="0" w:space="0" w:color="auto"/>
            <w:right w:val="none" w:sz="0" w:space="0" w:color="auto"/>
          </w:divBdr>
        </w:div>
        <w:div w:id="394861855">
          <w:marLeft w:val="446"/>
          <w:marRight w:val="0"/>
          <w:marTop w:val="0"/>
          <w:marBottom w:val="0"/>
          <w:divBdr>
            <w:top w:val="none" w:sz="0" w:space="0" w:color="auto"/>
            <w:left w:val="none" w:sz="0" w:space="0" w:color="auto"/>
            <w:bottom w:val="none" w:sz="0" w:space="0" w:color="auto"/>
            <w:right w:val="none" w:sz="0" w:space="0" w:color="auto"/>
          </w:divBdr>
        </w:div>
        <w:div w:id="526606711">
          <w:marLeft w:val="446"/>
          <w:marRight w:val="0"/>
          <w:marTop w:val="0"/>
          <w:marBottom w:val="0"/>
          <w:divBdr>
            <w:top w:val="none" w:sz="0" w:space="0" w:color="auto"/>
            <w:left w:val="none" w:sz="0" w:space="0" w:color="auto"/>
            <w:bottom w:val="none" w:sz="0" w:space="0" w:color="auto"/>
            <w:right w:val="none" w:sz="0" w:space="0" w:color="auto"/>
          </w:divBdr>
        </w:div>
        <w:div w:id="739518922">
          <w:marLeft w:val="446"/>
          <w:marRight w:val="0"/>
          <w:marTop w:val="0"/>
          <w:marBottom w:val="0"/>
          <w:divBdr>
            <w:top w:val="none" w:sz="0" w:space="0" w:color="auto"/>
            <w:left w:val="none" w:sz="0" w:space="0" w:color="auto"/>
            <w:bottom w:val="none" w:sz="0" w:space="0" w:color="auto"/>
            <w:right w:val="none" w:sz="0" w:space="0" w:color="auto"/>
          </w:divBdr>
        </w:div>
        <w:div w:id="306672581">
          <w:marLeft w:val="446"/>
          <w:marRight w:val="0"/>
          <w:marTop w:val="0"/>
          <w:marBottom w:val="0"/>
          <w:divBdr>
            <w:top w:val="none" w:sz="0" w:space="0" w:color="auto"/>
            <w:left w:val="none" w:sz="0" w:space="0" w:color="auto"/>
            <w:bottom w:val="none" w:sz="0" w:space="0" w:color="auto"/>
            <w:right w:val="none" w:sz="0" w:space="0" w:color="auto"/>
          </w:divBdr>
        </w:div>
        <w:div w:id="375348966">
          <w:marLeft w:val="446"/>
          <w:marRight w:val="0"/>
          <w:marTop w:val="0"/>
          <w:marBottom w:val="0"/>
          <w:divBdr>
            <w:top w:val="none" w:sz="0" w:space="0" w:color="auto"/>
            <w:left w:val="none" w:sz="0" w:space="0" w:color="auto"/>
            <w:bottom w:val="none" w:sz="0" w:space="0" w:color="auto"/>
            <w:right w:val="none" w:sz="0" w:space="0" w:color="auto"/>
          </w:divBdr>
        </w:div>
        <w:div w:id="1021585624">
          <w:marLeft w:val="399"/>
          <w:marRight w:val="0"/>
          <w:marTop w:val="0"/>
          <w:marBottom w:val="0"/>
          <w:divBdr>
            <w:top w:val="none" w:sz="0" w:space="0" w:color="auto"/>
            <w:left w:val="none" w:sz="0" w:space="0" w:color="auto"/>
            <w:bottom w:val="none" w:sz="0" w:space="0" w:color="auto"/>
            <w:right w:val="none" w:sz="0" w:space="0" w:color="auto"/>
          </w:divBdr>
        </w:div>
        <w:div w:id="1663392942">
          <w:marLeft w:val="446"/>
          <w:marRight w:val="0"/>
          <w:marTop w:val="0"/>
          <w:marBottom w:val="0"/>
          <w:divBdr>
            <w:top w:val="none" w:sz="0" w:space="0" w:color="auto"/>
            <w:left w:val="none" w:sz="0" w:space="0" w:color="auto"/>
            <w:bottom w:val="none" w:sz="0" w:space="0" w:color="auto"/>
            <w:right w:val="none" w:sz="0" w:space="0" w:color="auto"/>
          </w:divBdr>
        </w:div>
        <w:div w:id="711686310">
          <w:marLeft w:val="446"/>
          <w:marRight w:val="0"/>
          <w:marTop w:val="0"/>
          <w:marBottom w:val="0"/>
          <w:divBdr>
            <w:top w:val="none" w:sz="0" w:space="0" w:color="auto"/>
            <w:left w:val="none" w:sz="0" w:space="0" w:color="auto"/>
            <w:bottom w:val="none" w:sz="0" w:space="0" w:color="auto"/>
            <w:right w:val="none" w:sz="0" w:space="0" w:color="auto"/>
          </w:divBdr>
        </w:div>
        <w:div w:id="1875533456">
          <w:marLeft w:val="7"/>
          <w:marRight w:val="0"/>
          <w:marTop w:val="0"/>
          <w:marBottom w:val="0"/>
          <w:divBdr>
            <w:top w:val="none" w:sz="0" w:space="0" w:color="auto"/>
            <w:left w:val="none" w:sz="0" w:space="0" w:color="auto"/>
            <w:bottom w:val="none" w:sz="0" w:space="0" w:color="auto"/>
            <w:right w:val="none" w:sz="0" w:space="0" w:color="auto"/>
          </w:divBdr>
        </w:div>
        <w:div w:id="1923446418">
          <w:marLeft w:val="399"/>
          <w:marRight w:val="0"/>
          <w:marTop w:val="0"/>
          <w:marBottom w:val="0"/>
          <w:divBdr>
            <w:top w:val="none" w:sz="0" w:space="0" w:color="auto"/>
            <w:left w:val="none" w:sz="0" w:space="0" w:color="auto"/>
            <w:bottom w:val="none" w:sz="0" w:space="0" w:color="auto"/>
            <w:right w:val="none" w:sz="0" w:space="0" w:color="auto"/>
          </w:divBdr>
        </w:div>
        <w:div w:id="21029916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45</Pages>
  <Words>12763</Words>
  <Characters>70200</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dc:creator>
  <cp:keywords/>
  <dc:description/>
  <cp:lastModifiedBy>Cuenta Microsoft</cp:lastModifiedBy>
  <cp:revision>18</cp:revision>
  <cp:lastPrinted>2022-11-23T17:37:00Z</cp:lastPrinted>
  <dcterms:created xsi:type="dcterms:W3CDTF">2022-11-23T17:37:00Z</dcterms:created>
  <dcterms:modified xsi:type="dcterms:W3CDTF">2023-06-16T18:48:00Z</dcterms:modified>
</cp:coreProperties>
</file>